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9C37" w14:textId="77777777" w:rsidR="00E26A9C" w:rsidRPr="007F631A" w:rsidRDefault="00E26A9C" w:rsidP="00FE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D8CCF34" w14:textId="41A28BDE" w:rsidR="009B7C60" w:rsidRPr="007F631A" w:rsidRDefault="00C453F3" w:rsidP="00FE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7F631A">
        <w:rPr>
          <w:rFonts w:asciiTheme="majorHAnsi" w:hAnsiTheme="majorHAnsi" w:cstheme="majorHAnsi"/>
          <w:b/>
          <w:bCs/>
          <w:sz w:val="28"/>
          <w:szCs w:val="28"/>
        </w:rPr>
        <w:t>O Olhar Germânico na Gênese do Brasil</w:t>
      </w:r>
    </w:p>
    <w:p w14:paraId="0D5913FA" w14:textId="2D60042F" w:rsidR="00E67A40" w:rsidRPr="007F631A" w:rsidRDefault="00287F94" w:rsidP="00FE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7F631A">
        <w:rPr>
          <w:rFonts w:asciiTheme="majorHAnsi" w:hAnsiTheme="majorHAnsi" w:cstheme="majorHAnsi"/>
          <w:sz w:val="28"/>
          <w:szCs w:val="28"/>
        </w:rPr>
        <w:t xml:space="preserve">Coleção </w:t>
      </w:r>
      <w:proofErr w:type="spellStart"/>
      <w:r w:rsidRPr="007F631A">
        <w:rPr>
          <w:rFonts w:asciiTheme="majorHAnsi" w:hAnsiTheme="majorHAnsi" w:cstheme="majorHAnsi"/>
          <w:sz w:val="28"/>
          <w:szCs w:val="28"/>
        </w:rPr>
        <w:t>Geyer</w:t>
      </w:r>
      <w:proofErr w:type="spellEnd"/>
      <w:r w:rsidRPr="007F631A">
        <w:rPr>
          <w:rFonts w:asciiTheme="majorHAnsi" w:hAnsiTheme="majorHAnsi" w:cstheme="majorHAnsi"/>
          <w:sz w:val="28"/>
          <w:szCs w:val="28"/>
        </w:rPr>
        <w:t xml:space="preserve"> – </w:t>
      </w:r>
      <w:r w:rsidR="00C453F3" w:rsidRPr="007F631A">
        <w:rPr>
          <w:rFonts w:asciiTheme="majorHAnsi" w:hAnsiTheme="majorHAnsi" w:cstheme="majorHAnsi"/>
          <w:sz w:val="28"/>
          <w:szCs w:val="28"/>
        </w:rPr>
        <w:t>Museu Imperial</w:t>
      </w:r>
    </w:p>
    <w:p w14:paraId="0DF25CB4" w14:textId="77777777" w:rsidR="006F2E25" w:rsidRPr="007F631A" w:rsidRDefault="006F2E25" w:rsidP="00FE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601AE5B7" w14:textId="465C6E0A" w:rsidR="00312FF0" w:rsidRDefault="00312FF0" w:rsidP="00FE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312FF0">
        <w:rPr>
          <w:rFonts w:asciiTheme="majorHAnsi" w:hAnsiTheme="majorHAnsi" w:cstheme="majorHAnsi"/>
          <w:b/>
          <w:bCs/>
          <w:sz w:val="28"/>
          <w:szCs w:val="28"/>
        </w:rPr>
        <w:t>Abertura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F1032E" w:rsidRPr="007F631A">
        <w:rPr>
          <w:rFonts w:asciiTheme="majorHAnsi" w:hAnsiTheme="majorHAnsi" w:cstheme="majorHAnsi"/>
          <w:sz w:val="28"/>
          <w:szCs w:val="28"/>
        </w:rPr>
        <w:t>21 de maio</w:t>
      </w:r>
      <w:r w:rsidR="00C22DE7" w:rsidRPr="007F631A">
        <w:rPr>
          <w:rFonts w:asciiTheme="majorHAnsi" w:hAnsiTheme="majorHAnsi" w:cstheme="majorHAnsi"/>
          <w:sz w:val="28"/>
          <w:szCs w:val="28"/>
        </w:rPr>
        <w:t>, sábado</w:t>
      </w:r>
      <w:r w:rsidR="00A929A0">
        <w:rPr>
          <w:rFonts w:asciiTheme="majorHAnsi" w:hAnsiTheme="majorHAnsi" w:cstheme="majorHAnsi"/>
          <w:sz w:val="28"/>
          <w:szCs w:val="28"/>
        </w:rPr>
        <w:t>, 19h</w:t>
      </w:r>
    </w:p>
    <w:p w14:paraId="5B08708A" w14:textId="31B3AF72" w:rsidR="00F1032E" w:rsidRPr="007F631A" w:rsidRDefault="00312FF0" w:rsidP="00FE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Em cartaz </w:t>
      </w:r>
      <w:r w:rsidR="00F1032E" w:rsidRPr="007F631A">
        <w:rPr>
          <w:rFonts w:asciiTheme="majorHAnsi" w:hAnsiTheme="majorHAnsi" w:cstheme="majorHAnsi"/>
          <w:sz w:val="28"/>
          <w:szCs w:val="28"/>
        </w:rPr>
        <w:t>a</w:t>
      </w:r>
      <w:r>
        <w:rPr>
          <w:rFonts w:asciiTheme="majorHAnsi" w:hAnsiTheme="majorHAnsi" w:cstheme="majorHAnsi"/>
          <w:sz w:val="28"/>
          <w:szCs w:val="28"/>
        </w:rPr>
        <w:t>té</w:t>
      </w:r>
      <w:r w:rsidR="00F1032E" w:rsidRPr="007F631A">
        <w:rPr>
          <w:rFonts w:asciiTheme="majorHAnsi" w:hAnsiTheme="majorHAnsi" w:cstheme="majorHAnsi"/>
          <w:sz w:val="28"/>
          <w:szCs w:val="28"/>
        </w:rPr>
        <w:t xml:space="preserve"> 07 de agosto de 2022</w:t>
      </w:r>
    </w:p>
    <w:p w14:paraId="623470CC" w14:textId="5C2D905F" w:rsidR="00E67A40" w:rsidRPr="007F631A" w:rsidRDefault="006F2E25" w:rsidP="00FE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7F631A">
        <w:rPr>
          <w:rFonts w:asciiTheme="majorHAnsi" w:hAnsiTheme="majorHAnsi" w:cstheme="majorHAnsi"/>
          <w:b/>
          <w:bCs/>
          <w:sz w:val="28"/>
          <w:szCs w:val="28"/>
        </w:rPr>
        <w:t>Museu Imperial</w:t>
      </w:r>
      <w:r w:rsidRPr="007F631A">
        <w:rPr>
          <w:rFonts w:asciiTheme="majorHAnsi" w:hAnsiTheme="majorHAnsi" w:cstheme="majorHAnsi"/>
          <w:sz w:val="28"/>
          <w:szCs w:val="28"/>
        </w:rPr>
        <w:t xml:space="preserve">, </w:t>
      </w:r>
      <w:r w:rsidR="00E67A40" w:rsidRPr="007F631A">
        <w:rPr>
          <w:rFonts w:asciiTheme="majorHAnsi" w:hAnsiTheme="majorHAnsi" w:cstheme="majorHAnsi"/>
          <w:sz w:val="28"/>
          <w:szCs w:val="28"/>
        </w:rPr>
        <w:t>Petrópolis, RJ</w:t>
      </w:r>
    </w:p>
    <w:p w14:paraId="73EBA006" w14:textId="77777777" w:rsidR="00B2012A" w:rsidRPr="007F631A" w:rsidRDefault="00B2012A" w:rsidP="00FE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7646EAD1" w14:textId="6B0EB1CA" w:rsidR="00C453F3" w:rsidRPr="007F631A" w:rsidRDefault="001401FC" w:rsidP="00FE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7F631A">
        <w:rPr>
          <w:rFonts w:asciiTheme="majorHAnsi" w:hAnsiTheme="majorHAnsi" w:cstheme="majorHAnsi"/>
          <w:b/>
          <w:bCs/>
          <w:sz w:val="28"/>
          <w:szCs w:val="28"/>
        </w:rPr>
        <w:t>Curadoria</w:t>
      </w:r>
      <w:r w:rsidRPr="007F631A">
        <w:rPr>
          <w:rFonts w:asciiTheme="majorHAnsi" w:hAnsiTheme="majorHAnsi" w:cstheme="majorHAnsi"/>
          <w:sz w:val="28"/>
          <w:szCs w:val="28"/>
        </w:rPr>
        <w:t xml:space="preserve"> </w:t>
      </w:r>
      <w:r w:rsidR="00287F94" w:rsidRPr="007F631A">
        <w:rPr>
          <w:rFonts w:asciiTheme="majorHAnsi" w:hAnsiTheme="majorHAnsi" w:cstheme="majorHAnsi"/>
          <w:sz w:val="28"/>
          <w:szCs w:val="28"/>
        </w:rPr>
        <w:t>Maurício</w:t>
      </w:r>
      <w:r w:rsidRPr="007F631A">
        <w:rPr>
          <w:rFonts w:asciiTheme="majorHAnsi" w:hAnsiTheme="majorHAnsi" w:cstheme="majorHAnsi"/>
          <w:sz w:val="28"/>
          <w:szCs w:val="28"/>
        </w:rPr>
        <w:t xml:space="preserve"> Vicente</w:t>
      </w:r>
      <w:r w:rsidR="00287F94" w:rsidRPr="007F631A">
        <w:rPr>
          <w:rFonts w:asciiTheme="majorHAnsi" w:hAnsiTheme="majorHAnsi" w:cstheme="majorHAnsi"/>
          <w:sz w:val="28"/>
          <w:szCs w:val="28"/>
        </w:rPr>
        <w:t xml:space="preserve"> Ferreira</w:t>
      </w:r>
      <w:r w:rsidRPr="007F631A">
        <w:rPr>
          <w:rFonts w:asciiTheme="majorHAnsi" w:hAnsiTheme="majorHAnsi" w:cstheme="majorHAnsi"/>
          <w:sz w:val="28"/>
          <w:szCs w:val="28"/>
        </w:rPr>
        <w:t xml:space="preserve"> </w:t>
      </w:r>
      <w:r w:rsidR="00287F94" w:rsidRPr="007F631A">
        <w:rPr>
          <w:rFonts w:asciiTheme="majorHAnsi" w:hAnsiTheme="majorHAnsi" w:cstheme="majorHAnsi"/>
          <w:sz w:val="28"/>
          <w:szCs w:val="28"/>
        </w:rPr>
        <w:t>Júnior</w:t>
      </w:r>
      <w:r w:rsidRPr="007F631A">
        <w:rPr>
          <w:rFonts w:asciiTheme="majorHAnsi" w:hAnsiTheme="majorHAnsi" w:cstheme="majorHAnsi"/>
          <w:sz w:val="28"/>
          <w:szCs w:val="28"/>
        </w:rPr>
        <w:t xml:space="preserve"> </w:t>
      </w:r>
      <w:r w:rsidR="00287F94" w:rsidRPr="007F631A">
        <w:rPr>
          <w:rFonts w:asciiTheme="majorHAnsi" w:hAnsiTheme="majorHAnsi" w:cstheme="majorHAnsi"/>
          <w:sz w:val="28"/>
          <w:szCs w:val="28"/>
        </w:rPr>
        <w:t>e Rafael Cardoso</w:t>
      </w:r>
    </w:p>
    <w:p w14:paraId="2DC780AE" w14:textId="59A05512" w:rsidR="003A2533" w:rsidRPr="007F631A" w:rsidRDefault="003A2533" w:rsidP="00FE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76EC86C7" w14:textId="082D0196" w:rsidR="003A2533" w:rsidRPr="007F631A" w:rsidRDefault="003A2533" w:rsidP="00FE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sz w:val="28"/>
          <w:szCs w:val="28"/>
          <w:lang w:val="pt-BR"/>
        </w:rPr>
      </w:pPr>
      <w:r w:rsidRPr="007F631A">
        <w:rPr>
          <w:rFonts w:asciiTheme="majorHAnsi" w:hAnsiTheme="majorHAnsi" w:cstheme="majorHAnsi"/>
          <w:b/>
          <w:bCs/>
          <w:sz w:val="28"/>
          <w:szCs w:val="28"/>
        </w:rPr>
        <w:t>Patrocínio</w:t>
      </w:r>
      <w:r w:rsidRPr="007F631A">
        <w:rPr>
          <w:rFonts w:asciiTheme="majorHAnsi" w:hAnsiTheme="majorHAnsi" w:cstheme="majorHAnsi"/>
          <w:sz w:val="28"/>
          <w:szCs w:val="28"/>
        </w:rPr>
        <w:t xml:space="preserve"> Unipa</w:t>
      </w:r>
      <w:r w:rsidR="002112B6" w:rsidRPr="007F631A">
        <w:rPr>
          <w:rFonts w:asciiTheme="majorHAnsi" w:hAnsiTheme="majorHAnsi" w:cstheme="majorHAnsi"/>
          <w:sz w:val="28"/>
          <w:szCs w:val="28"/>
        </w:rPr>
        <w:t xml:space="preserve">r </w:t>
      </w:r>
      <w:r w:rsidRPr="007F631A">
        <w:rPr>
          <w:rFonts w:asciiTheme="majorHAnsi" w:hAnsiTheme="majorHAnsi" w:cstheme="majorHAnsi"/>
          <w:sz w:val="28"/>
          <w:szCs w:val="28"/>
          <w:lang w:val="pt-BR"/>
        </w:rPr>
        <w:t>[através</w:t>
      </w:r>
      <w:r w:rsidRPr="007F631A">
        <w:rPr>
          <w:rFonts w:asciiTheme="majorHAnsi" w:hAnsiTheme="majorHAnsi" w:cstheme="majorHAnsi"/>
          <w:sz w:val="28"/>
          <w:szCs w:val="28"/>
          <w:lang w:val="en-BR"/>
        </w:rPr>
        <w:t xml:space="preserve"> da Lei de Incentivo à Cultura</w:t>
      </w:r>
      <w:r w:rsidRPr="007F631A">
        <w:rPr>
          <w:rFonts w:asciiTheme="majorHAnsi" w:hAnsiTheme="majorHAnsi" w:cstheme="majorHAnsi"/>
          <w:sz w:val="28"/>
          <w:szCs w:val="28"/>
          <w:lang w:val="pt-BR"/>
        </w:rPr>
        <w:t>]</w:t>
      </w:r>
    </w:p>
    <w:p w14:paraId="4EBDC6FF" w14:textId="77777777" w:rsidR="00B2012A" w:rsidRPr="007F631A" w:rsidRDefault="00B2012A" w:rsidP="00FE5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sz w:val="28"/>
          <w:szCs w:val="28"/>
          <w:lang w:val="pt-BR"/>
        </w:rPr>
      </w:pPr>
    </w:p>
    <w:p w14:paraId="2A8DB374" w14:textId="262C534A" w:rsidR="00287F94" w:rsidRPr="007F631A" w:rsidRDefault="00287F94" w:rsidP="00FE560E">
      <w:pPr>
        <w:spacing w:line="276" w:lineRule="auto"/>
        <w:rPr>
          <w:sz w:val="28"/>
          <w:szCs w:val="28"/>
        </w:rPr>
      </w:pPr>
    </w:p>
    <w:p w14:paraId="0D83F841" w14:textId="1AD79C33" w:rsidR="008E7CEB" w:rsidRPr="007F631A" w:rsidRDefault="008E7CEB" w:rsidP="00FE560E">
      <w:pPr>
        <w:spacing w:line="276" w:lineRule="auto"/>
        <w:rPr>
          <w:sz w:val="28"/>
          <w:szCs w:val="28"/>
        </w:rPr>
      </w:pPr>
    </w:p>
    <w:p w14:paraId="5C90080C" w14:textId="67A87B9B" w:rsidR="008E7CEB" w:rsidRPr="007F631A" w:rsidRDefault="00E34C2B" w:rsidP="00FE560E">
      <w:pPr>
        <w:spacing w:line="276" w:lineRule="auto"/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7F631A">
        <w:rPr>
          <w:rFonts w:asciiTheme="majorHAnsi" w:hAnsiTheme="majorHAnsi" w:cstheme="majorHAnsi"/>
          <w:b/>
          <w:bCs/>
          <w:i/>
          <w:iCs/>
          <w:sz w:val="28"/>
          <w:szCs w:val="28"/>
        </w:rPr>
        <w:t>Uma o</w:t>
      </w:r>
      <w:r w:rsidR="00E26A9C" w:rsidRPr="007F631A">
        <w:rPr>
          <w:rFonts w:asciiTheme="majorHAnsi" w:hAnsiTheme="majorHAnsi" w:cstheme="majorHAnsi"/>
          <w:b/>
          <w:bCs/>
          <w:i/>
          <w:iCs/>
          <w:sz w:val="28"/>
          <w:szCs w:val="28"/>
        </w:rPr>
        <w:t>utra</w:t>
      </w:r>
      <w:r w:rsidR="00B60039" w:rsidRPr="007F631A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</w:t>
      </w:r>
      <w:r w:rsidR="00E26A9C" w:rsidRPr="007F631A">
        <w:rPr>
          <w:rFonts w:asciiTheme="majorHAnsi" w:hAnsiTheme="majorHAnsi" w:cstheme="majorHAnsi"/>
          <w:b/>
          <w:bCs/>
          <w:i/>
          <w:iCs/>
          <w:sz w:val="28"/>
          <w:szCs w:val="28"/>
        </w:rPr>
        <w:t>visão</w:t>
      </w:r>
      <w:r w:rsidR="00B60039" w:rsidRPr="007F631A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sobre o Brasil </w:t>
      </w:r>
      <w:r w:rsidR="00E26A9C" w:rsidRPr="007F631A">
        <w:rPr>
          <w:rFonts w:asciiTheme="majorHAnsi" w:hAnsiTheme="majorHAnsi" w:cstheme="majorHAnsi"/>
          <w:b/>
          <w:bCs/>
          <w:i/>
          <w:iCs/>
          <w:sz w:val="28"/>
          <w:szCs w:val="28"/>
        </w:rPr>
        <w:t>d</w:t>
      </w:r>
      <w:r w:rsidR="00B60039" w:rsidRPr="007F631A">
        <w:rPr>
          <w:rFonts w:asciiTheme="majorHAnsi" w:hAnsiTheme="majorHAnsi" w:cstheme="majorHAnsi"/>
          <w:b/>
          <w:bCs/>
          <w:i/>
          <w:iCs/>
          <w:sz w:val="28"/>
          <w:szCs w:val="28"/>
        </w:rPr>
        <w:t>o século XIX</w:t>
      </w:r>
    </w:p>
    <w:p w14:paraId="558430C5" w14:textId="77777777" w:rsidR="00B2012A" w:rsidRPr="007F631A" w:rsidRDefault="00B2012A" w:rsidP="00FE560E">
      <w:p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6F18695F" w14:textId="280D2953" w:rsidR="0095774C" w:rsidRPr="007F631A" w:rsidRDefault="008C5501" w:rsidP="00FE560E">
      <w:pPr>
        <w:spacing w:line="276" w:lineRule="auto"/>
        <w:jc w:val="center"/>
        <w:rPr>
          <w:rFonts w:asciiTheme="majorHAnsi" w:hAnsiTheme="majorHAnsi" w:cstheme="majorHAnsi"/>
          <w:i/>
          <w:iCs/>
          <w:sz w:val="28"/>
          <w:szCs w:val="28"/>
          <w:lang w:val="pt-BR"/>
        </w:rPr>
      </w:pPr>
      <w:r w:rsidRPr="007F631A">
        <w:rPr>
          <w:rFonts w:asciiTheme="majorHAnsi" w:hAnsiTheme="majorHAnsi" w:cstheme="majorHAnsi"/>
          <w:i/>
          <w:iCs/>
          <w:sz w:val="28"/>
          <w:szCs w:val="28"/>
          <w:lang w:val="pt-BR"/>
        </w:rPr>
        <w:t xml:space="preserve">Johann Moritz </w:t>
      </w:r>
      <w:proofErr w:type="spellStart"/>
      <w:r w:rsidRPr="007F631A">
        <w:rPr>
          <w:rFonts w:asciiTheme="majorHAnsi" w:hAnsiTheme="majorHAnsi" w:cstheme="majorHAnsi"/>
          <w:b/>
          <w:bCs/>
          <w:i/>
          <w:iCs/>
          <w:sz w:val="28"/>
          <w:szCs w:val="28"/>
          <w:lang w:val="pt-BR"/>
        </w:rPr>
        <w:t>Rugendas</w:t>
      </w:r>
      <w:proofErr w:type="spellEnd"/>
      <w:r w:rsidRPr="007F631A">
        <w:rPr>
          <w:rFonts w:asciiTheme="majorHAnsi" w:hAnsiTheme="majorHAnsi" w:cstheme="majorHAnsi"/>
          <w:i/>
          <w:iCs/>
          <w:sz w:val="28"/>
          <w:szCs w:val="28"/>
          <w:lang w:val="pt-BR"/>
        </w:rPr>
        <w:t xml:space="preserve">, Emil </w:t>
      </w:r>
      <w:proofErr w:type="spellStart"/>
      <w:r w:rsidRPr="007F631A">
        <w:rPr>
          <w:rFonts w:asciiTheme="majorHAnsi" w:hAnsiTheme="majorHAnsi" w:cstheme="majorHAnsi"/>
          <w:b/>
          <w:bCs/>
          <w:i/>
          <w:iCs/>
          <w:sz w:val="28"/>
          <w:szCs w:val="28"/>
          <w:lang w:val="pt-BR"/>
        </w:rPr>
        <w:t>Bauch</w:t>
      </w:r>
      <w:proofErr w:type="spellEnd"/>
      <w:r w:rsidRPr="007F631A">
        <w:rPr>
          <w:rFonts w:asciiTheme="majorHAnsi" w:hAnsiTheme="majorHAnsi" w:cstheme="majorHAnsi"/>
          <w:i/>
          <w:iCs/>
          <w:sz w:val="28"/>
          <w:szCs w:val="28"/>
          <w:lang w:val="pt-BR"/>
        </w:rPr>
        <w:t xml:space="preserve">, Thomas </w:t>
      </w:r>
      <w:proofErr w:type="spellStart"/>
      <w:r w:rsidRPr="007F631A">
        <w:rPr>
          <w:rFonts w:asciiTheme="majorHAnsi" w:hAnsiTheme="majorHAnsi" w:cstheme="majorHAnsi"/>
          <w:b/>
          <w:bCs/>
          <w:i/>
          <w:iCs/>
          <w:sz w:val="28"/>
          <w:szCs w:val="28"/>
          <w:lang w:val="pt-BR"/>
        </w:rPr>
        <w:t>Ender</w:t>
      </w:r>
      <w:proofErr w:type="spellEnd"/>
      <w:r w:rsidRPr="007F631A">
        <w:rPr>
          <w:rFonts w:asciiTheme="majorHAnsi" w:hAnsiTheme="majorHAnsi" w:cstheme="majorHAnsi"/>
          <w:i/>
          <w:iCs/>
          <w:sz w:val="28"/>
          <w:szCs w:val="28"/>
          <w:lang w:val="pt-BR"/>
        </w:rPr>
        <w:t>,</w:t>
      </w:r>
      <w:r w:rsidR="00D457FE" w:rsidRPr="007F631A">
        <w:rPr>
          <w:rFonts w:asciiTheme="majorHAnsi" w:hAnsiTheme="majorHAnsi" w:cstheme="majorHAnsi"/>
          <w:i/>
          <w:iCs/>
          <w:sz w:val="28"/>
          <w:szCs w:val="28"/>
          <w:lang w:val="pt-BR"/>
        </w:rPr>
        <w:t xml:space="preserve"> </w:t>
      </w:r>
      <w:r w:rsidRPr="007F631A">
        <w:rPr>
          <w:rFonts w:asciiTheme="majorHAnsi" w:hAnsiTheme="majorHAnsi" w:cstheme="majorHAnsi"/>
          <w:i/>
          <w:iCs/>
          <w:sz w:val="28"/>
          <w:szCs w:val="28"/>
          <w:lang w:val="pt-BR"/>
        </w:rPr>
        <w:t xml:space="preserve">Friedrich </w:t>
      </w:r>
      <w:proofErr w:type="spellStart"/>
      <w:r w:rsidRPr="007F631A">
        <w:rPr>
          <w:rFonts w:asciiTheme="majorHAnsi" w:hAnsiTheme="majorHAnsi" w:cstheme="majorHAnsi"/>
          <w:b/>
          <w:bCs/>
          <w:i/>
          <w:iCs/>
          <w:sz w:val="28"/>
          <w:szCs w:val="28"/>
          <w:lang w:val="pt-BR"/>
        </w:rPr>
        <w:t>Hagedorn</w:t>
      </w:r>
      <w:proofErr w:type="spellEnd"/>
      <w:r w:rsidRPr="007F631A">
        <w:rPr>
          <w:rFonts w:asciiTheme="majorHAnsi" w:hAnsiTheme="majorHAnsi" w:cstheme="majorHAnsi"/>
          <w:i/>
          <w:iCs/>
          <w:sz w:val="28"/>
          <w:szCs w:val="28"/>
          <w:lang w:val="pt-BR"/>
        </w:rPr>
        <w:t xml:space="preserve">, Eduard </w:t>
      </w:r>
      <w:r w:rsidRPr="007F631A">
        <w:rPr>
          <w:rFonts w:asciiTheme="majorHAnsi" w:hAnsiTheme="majorHAnsi" w:cstheme="majorHAnsi"/>
          <w:b/>
          <w:bCs/>
          <w:i/>
          <w:iCs/>
          <w:sz w:val="28"/>
          <w:szCs w:val="28"/>
          <w:lang w:val="pt-BR"/>
        </w:rPr>
        <w:t>Hildebrandt</w:t>
      </w:r>
      <w:r w:rsidR="00E77AD6" w:rsidRPr="007F631A">
        <w:rPr>
          <w:rFonts w:asciiTheme="majorHAnsi" w:hAnsiTheme="majorHAnsi" w:cstheme="majorHAnsi"/>
          <w:i/>
          <w:iCs/>
          <w:sz w:val="28"/>
          <w:szCs w:val="28"/>
          <w:lang w:val="pt-BR"/>
        </w:rPr>
        <w:t xml:space="preserve"> e</w:t>
      </w:r>
      <w:r w:rsidRPr="007F631A">
        <w:rPr>
          <w:rFonts w:asciiTheme="majorHAnsi" w:hAnsiTheme="majorHAnsi" w:cstheme="majorHAnsi"/>
          <w:i/>
          <w:iCs/>
          <w:sz w:val="28"/>
          <w:szCs w:val="28"/>
          <w:lang w:val="pt-BR"/>
        </w:rPr>
        <w:t xml:space="preserve"> August</w:t>
      </w:r>
      <w:r w:rsidR="00E83BE0">
        <w:rPr>
          <w:rFonts w:asciiTheme="majorHAnsi" w:hAnsiTheme="majorHAnsi" w:cstheme="majorHAnsi"/>
          <w:i/>
          <w:iCs/>
          <w:sz w:val="28"/>
          <w:szCs w:val="28"/>
          <w:lang w:val="pt-BR"/>
        </w:rPr>
        <w:t>o</w:t>
      </w:r>
      <w:r w:rsidRPr="007F631A">
        <w:rPr>
          <w:rFonts w:asciiTheme="majorHAnsi" w:hAnsiTheme="majorHAnsi" w:cstheme="majorHAnsi"/>
          <w:i/>
          <w:iCs/>
          <w:sz w:val="28"/>
          <w:szCs w:val="28"/>
          <w:lang w:val="pt-BR"/>
        </w:rPr>
        <w:t xml:space="preserve"> </w:t>
      </w:r>
      <w:r w:rsidRPr="007F631A">
        <w:rPr>
          <w:rFonts w:asciiTheme="majorHAnsi" w:hAnsiTheme="majorHAnsi" w:cstheme="majorHAnsi"/>
          <w:b/>
          <w:bCs/>
          <w:i/>
          <w:iCs/>
          <w:sz w:val="28"/>
          <w:szCs w:val="28"/>
          <w:lang w:val="pt-BR"/>
        </w:rPr>
        <w:t>Müller</w:t>
      </w:r>
      <w:r w:rsidR="0095774C" w:rsidRPr="007F631A">
        <w:rPr>
          <w:rFonts w:asciiTheme="majorHAnsi" w:hAnsiTheme="majorHAnsi" w:cstheme="majorHAnsi"/>
          <w:i/>
          <w:iCs/>
          <w:sz w:val="28"/>
          <w:szCs w:val="28"/>
          <w:lang w:val="pt-BR"/>
        </w:rPr>
        <w:t xml:space="preserve"> </w:t>
      </w:r>
      <w:r w:rsidR="0095774C" w:rsidRPr="007F631A">
        <w:rPr>
          <w:rFonts w:asciiTheme="majorHAnsi" w:hAnsiTheme="majorHAnsi" w:cstheme="majorHAnsi"/>
          <w:i/>
          <w:iCs/>
          <w:sz w:val="28"/>
          <w:szCs w:val="28"/>
          <w:lang w:val="en-BR"/>
        </w:rPr>
        <w:t xml:space="preserve">são alguns dos </w:t>
      </w:r>
      <w:r w:rsidR="008E7CEB" w:rsidRPr="007F631A">
        <w:rPr>
          <w:rFonts w:asciiTheme="majorHAnsi" w:hAnsiTheme="majorHAnsi" w:cstheme="majorHAnsi"/>
          <w:i/>
          <w:iCs/>
          <w:sz w:val="28"/>
          <w:szCs w:val="28"/>
          <w:lang w:val="pt-BR"/>
        </w:rPr>
        <w:t>artistas</w:t>
      </w:r>
      <w:r w:rsidR="0095774C" w:rsidRPr="007F631A">
        <w:rPr>
          <w:rFonts w:asciiTheme="majorHAnsi" w:hAnsiTheme="majorHAnsi" w:cstheme="majorHAnsi"/>
          <w:i/>
          <w:iCs/>
          <w:sz w:val="28"/>
          <w:szCs w:val="28"/>
          <w:lang w:val="en-BR"/>
        </w:rPr>
        <w:t xml:space="preserve"> e cientistas </w:t>
      </w:r>
      <w:r w:rsidR="000C5975" w:rsidRPr="007F631A">
        <w:rPr>
          <w:rFonts w:asciiTheme="majorHAnsi" w:hAnsiTheme="majorHAnsi" w:cstheme="majorHAnsi"/>
          <w:i/>
          <w:iCs/>
          <w:sz w:val="28"/>
          <w:szCs w:val="28"/>
          <w:lang w:val="pt-BR"/>
        </w:rPr>
        <w:t xml:space="preserve">germânicos </w:t>
      </w:r>
      <w:r w:rsidR="0095774C" w:rsidRPr="007F631A">
        <w:rPr>
          <w:rFonts w:asciiTheme="majorHAnsi" w:hAnsiTheme="majorHAnsi" w:cstheme="majorHAnsi"/>
          <w:i/>
          <w:iCs/>
          <w:sz w:val="28"/>
          <w:szCs w:val="28"/>
          <w:lang w:val="en-BR"/>
        </w:rPr>
        <w:t xml:space="preserve">que registraram a paisagem humana e natural do </w:t>
      </w:r>
      <w:r w:rsidR="00B60039" w:rsidRPr="007F631A">
        <w:rPr>
          <w:rFonts w:asciiTheme="majorHAnsi" w:hAnsiTheme="majorHAnsi" w:cstheme="majorHAnsi"/>
          <w:i/>
          <w:iCs/>
          <w:sz w:val="28"/>
          <w:szCs w:val="28"/>
          <w:lang w:val="pt-BR"/>
        </w:rPr>
        <w:t>país</w:t>
      </w:r>
    </w:p>
    <w:p w14:paraId="34B3C1A3" w14:textId="77777777" w:rsidR="0095774C" w:rsidRPr="007F631A" w:rsidRDefault="0095774C" w:rsidP="00FE560E">
      <w:pPr>
        <w:spacing w:line="276" w:lineRule="auto"/>
        <w:rPr>
          <w:sz w:val="28"/>
          <w:szCs w:val="28"/>
          <w:lang w:val="en-BR"/>
        </w:rPr>
      </w:pPr>
    </w:p>
    <w:p w14:paraId="794056B9" w14:textId="77777777" w:rsidR="00E85519" w:rsidRPr="007F631A" w:rsidRDefault="00E85519" w:rsidP="00FE560E">
      <w:pPr>
        <w:spacing w:line="276" w:lineRule="auto"/>
        <w:rPr>
          <w:sz w:val="28"/>
          <w:szCs w:val="28"/>
          <w:lang w:val="pt-BR"/>
        </w:rPr>
      </w:pPr>
    </w:p>
    <w:p w14:paraId="08F7C55C" w14:textId="07AA6DF7" w:rsidR="007D429E" w:rsidRPr="007F631A" w:rsidRDefault="003636B3" w:rsidP="00FE560E">
      <w:pPr>
        <w:spacing w:line="276" w:lineRule="auto"/>
        <w:rPr>
          <w:rFonts w:cstheme="minorHAnsi"/>
          <w:sz w:val="28"/>
          <w:szCs w:val="28"/>
        </w:rPr>
      </w:pPr>
      <w:r w:rsidRPr="007F631A">
        <w:rPr>
          <w:sz w:val="28"/>
          <w:szCs w:val="28"/>
        </w:rPr>
        <w:t xml:space="preserve">Em 1999, o casal </w:t>
      </w:r>
      <w:r w:rsidR="00C9410F" w:rsidRPr="007F631A">
        <w:rPr>
          <w:sz w:val="28"/>
          <w:szCs w:val="28"/>
        </w:rPr>
        <w:t xml:space="preserve">Maria Cecília [1922–2014] e Paulo </w:t>
      </w:r>
      <w:proofErr w:type="spellStart"/>
      <w:r w:rsidR="00C9410F" w:rsidRPr="007F631A">
        <w:rPr>
          <w:sz w:val="28"/>
          <w:szCs w:val="28"/>
        </w:rPr>
        <w:t>Geyer</w:t>
      </w:r>
      <w:proofErr w:type="spellEnd"/>
      <w:r w:rsidR="00C9410F" w:rsidRPr="007F631A">
        <w:rPr>
          <w:sz w:val="28"/>
          <w:szCs w:val="28"/>
        </w:rPr>
        <w:t xml:space="preserve"> [1921–2004] </w:t>
      </w:r>
      <w:r w:rsidR="00523D25" w:rsidRPr="007F631A">
        <w:rPr>
          <w:sz w:val="28"/>
          <w:szCs w:val="28"/>
        </w:rPr>
        <w:t>doou</w:t>
      </w:r>
      <w:r w:rsidR="009E6697" w:rsidRPr="007F631A">
        <w:rPr>
          <w:sz w:val="28"/>
          <w:szCs w:val="28"/>
        </w:rPr>
        <w:t xml:space="preserve"> ao Museu Imperial</w:t>
      </w:r>
      <w:r w:rsidR="00FD247F" w:rsidRPr="007F631A">
        <w:rPr>
          <w:sz w:val="28"/>
          <w:szCs w:val="28"/>
        </w:rPr>
        <w:t xml:space="preserve">, em Petrópolis, </w:t>
      </w:r>
      <w:r w:rsidR="002E0826" w:rsidRPr="007F631A">
        <w:rPr>
          <w:sz w:val="28"/>
          <w:szCs w:val="28"/>
        </w:rPr>
        <w:t xml:space="preserve">no </w:t>
      </w:r>
      <w:r w:rsidR="00FD247F" w:rsidRPr="007F631A">
        <w:rPr>
          <w:sz w:val="28"/>
          <w:szCs w:val="28"/>
        </w:rPr>
        <w:t>Estado do Rio de Janeiro,</w:t>
      </w:r>
      <w:r w:rsidRPr="007F631A">
        <w:rPr>
          <w:sz w:val="28"/>
          <w:szCs w:val="28"/>
        </w:rPr>
        <w:t xml:space="preserve"> sua coleção</w:t>
      </w:r>
      <w:r w:rsidR="000E4635" w:rsidRPr="007F631A">
        <w:rPr>
          <w:sz w:val="28"/>
          <w:szCs w:val="28"/>
        </w:rPr>
        <w:t xml:space="preserve"> de arte</w:t>
      </w:r>
      <w:r w:rsidRPr="007F631A">
        <w:rPr>
          <w:sz w:val="28"/>
          <w:szCs w:val="28"/>
        </w:rPr>
        <w:t xml:space="preserve"> e </w:t>
      </w:r>
      <w:r w:rsidR="0076612F" w:rsidRPr="007F631A">
        <w:rPr>
          <w:sz w:val="28"/>
          <w:szCs w:val="28"/>
        </w:rPr>
        <w:t xml:space="preserve">a </w:t>
      </w:r>
      <w:r w:rsidRPr="007F631A">
        <w:rPr>
          <w:sz w:val="28"/>
          <w:szCs w:val="28"/>
        </w:rPr>
        <w:t>casa que a abriga</w:t>
      </w:r>
      <w:r w:rsidR="00523D25" w:rsidRPr="007F631A">
        <w:rPr>
          <w:sz w:val="28"/>
          <w:szCs w:val="28"/>
        </w:rPr>
        <w:t xml:space="preserve">, </w:t>
      </w:r>
      <w:r w:rsidRPr="007F631A">
        <w:rPr>
          <w:sz w:val="28"/>
          <w:szCs w:val="28"/>
        </w:rPr>
        <w:t xml:space="preserve">no </w:t>
      </w:r>
      <w:r w:rsidR="00081CE4" w:rsidRPr="007F631A">
        <w:rPr>
          <w:sz w:val="28"/>
          <w:szCs w:val="28"/>
        </w:rPr>
        <w:t>bairro carioca do Cosme Velho</w:t>
      </w:r>
      <w:r w:rsidRPr="007F631A">
        <w:rPr>
          <w:sz w:val="28"/>
          <w:szCs w:val="28"/>
        </w:rPr>
        <w:t xml:space="preserve">. </w:t>
      </w:r>
      <w:r w:rsidR="007D429E" w:rsidRPr="007F631A">
        <w:rPr>
          <w:sz w:val="28"/>
          <w:szCs w:val="28"/>
        </w:rPr>
        <w:t>E</w:t>
      </w:r>
      <w:r w:rsidR="007D429E" w:rsidRPr="007F631A">
        <w:rPr>
          <w:rFonts w:cstheme="minorHAnsi"/>
          <w:sz w:val="28"/>
          <w:szCs w:val="28"/>
        </w:rPr>
        <w:t xml:space="preserve">m 2014, a </w:t>
      </w:r>
      <w:r w:rsidR="0041306C" w:rsidRPr="007F631A">
        <w:rPr>
          <w:rFonts w:cstheme="minorHAnsi"/>
          <w:b/>
          <w:bCs/>
          <w:sz w:val="28"/>
          <w:szCs w:val="28"/>
        </w:rPr>
        <w:t>C</w:t>
      </w:r>
      <w:r w:rsidR="007D429E" w:rsidRPr="007F631A">
        <w:rPr>
          <w:rFonts w:cstheme="minorHAnsi"/>
          <w:b/>
          <w:bCs/>
          <w:sz w:val="28"/>
          <w:szCs w:val="28"/>
        </w:rPr>
        <w:t xml:space="preserve">oleção </w:t>
      </w:r>
      <w:proofErr w:type="spellStart"/>
      <w:r w:rsidR="0041306C" w:rsidRPr="007F631A">
        <w:rPr>
          <w:rFonts w:cstheme="minorHAnsi"/>
          <w:b/>
          <w:bCs/>
          <w:sz w:val="28"/>
          <w:szCs w:val="28"/>
        </w:rPr>
        <w:t>Geyer</w:t>
      </w:r>
      <w:proofErr w:type="spellEnd"/>
      <w:r w:rsidR="0041306C" w:rsidRPr="007F631A">
        <w:rPr>
          <w:rFonts w:cstheme="minorHAnsi"/>
          <w:sz w:val="28"/>
          <w:szCs w:val="28"/>
        </w:rPr>
        <w:t xml:space="preserve"> </w:t>
      </w:r>
      <w:r w:rsidR="007D429E" w:rsidRPr="007F631A">
        <w:rPr>
          <w:rFonts w:cstheme="minorHAnsi"/>
          <w:sz w:val="28"/>
          <w:szCs w:val="28"/>
        </w:rPr>
        <w:t xml:space="preserve">foi tombada pelo </w:t>
      </w:r>
      <w:r w:rsidR="007D429E" w:rsidRPr="007F631A">
        <w:rPr>
          <w:rFonts w:cstheme="minorHAnsi"/>
          <w:sz w:val="28"/>
          <w:szCs w:val="28"/>
          <w:lang w:val="pt-BR"/>
        </w:rPr>
        <w:t>Instituto do Patrimônio Histórico e Artístico Nacional (Iphan), tornando-se Patrimônio Cultural do Brasil.</w:t>
      </w:r>
      <w:r w:rsidR="00422ABB" w:rsidRPr="007F631A">
        <w:rPr>
          <w:rFonts w:cstheme="minorHAnsi"/>
          <w:sz w:val="28"/>
          <w:szCs w:val="28"/>
          <w:lang w:val="pt-BR"/>
        </w:rPr>
        <w:t xml:space="preserve"> </w:t>
      </w:r>
      <w:r w:rsidR="00422ABB" w:rsidRPr="007F631A">
        <w:rPr>
          <w:sz w:val="28"/>
          <w:szCs w:val="28"/>
        </w:rPr>
        <w:t xml:space="preserve">O conjunto </w:t>
      </w:r>
      <w:r w:rsidR="007D355C" w:rsidRPr="007F631A">
        <w:rPr>
          <w:sz w:val="28"/>
          <w:szCs w:val="28"/>
        </w:rPr>
        <w:t>era</w:t>
      </w:r>
      <w:r w:rsidR="00422ABB" w:rsidRPr="007F631A">
        <w:rPr>
          <w:sz w:val="28"/>
          <w:szCs w:val="28"/>
        </w:rPr>
        <w:t xml:space="preserve"> considerado a maior brasiliana em mãos particulares do país. </w:t>
      </w:r>
    </w:p>
    <w:p w14:paraId="4BDACB95" w14:textId="07FCF10D" w:rsidR="001B4099" w:rsidRPr="007F631A" w:rsidRDefault="001B4099" w:rsidP="00FE560E">
      <w:pPr>
        <w:spacing w:line="276" w:lineRule="auto"/>
        <w:rPr>
          <w:sz w:val="28"/>
          <w:szCs w:val="28"/>
        </w:rPr>
      </w:pPr>
    </w:p>
    <w:p w14:paraId="5A39F540" w14:textId="09CB91DE" w:rsidR="00900068" w:rsidRDefault="00B67FBD" w:rsidP="00FE560E">
      <w:pPr>
        <w:spacing w:line="276" w:lineRule="auto"/>
        <w:rPr>
          <w:sz w:val="28"/>
          <w:szCs w:val="28"/>
          <w:lang w:val="pt-BR"/>
        </w:rPr>
      </w:pPr>
      <w:r w:rsidRPr="007F631A">
        <w:rPr>
          <w:sz w:val="28"/>
          <w:szCs w:val="28"/>
        </w:rPr>
        <w:t>A partir d</w:t>
      </w:r>
      <w:r w:rsidR="00064296" w:rsidRPr="007F631A">
        <w:rPr>
          <w:sz w:val="28"/>
          <w:szCs w:val="28"/>
        </w:rPr>
        <w:t>e</w:t>
      </w:r>
      <w:r w:rsidR="00011AD2" w:rsidRPr="007F631A">
        <w:rPr>
          <w:sz w:val="28"/>
          <w:szCs w:val="28"/>
        </w:rPr>
        <w:t>st</w:t>
      </w:r>
      <w:r w:rsidR="004A6754" w:rsidRPr="007F631A">
        <w:rPr>
          <w:sz w:val="28"/>
          <w:szCs w:val="28"/>
        </w:rPr>
        <w:t>a coleção</w:t>
      </w:r>
      <w:r w:rsidR="007A0812" w:rsidRPr="007F631A">
        <w:rPr>
          <w:sz w:val="28"/>
          <w:szCs w:val="28"/>
        </w:rPr>
        <w:t xml:space="preserve"> </w:t>
      </w:r>
      <w:r w:rsidRPr="007F631A">
        <w:rPr>
          <w:sz w:val="28"/>
          <w:szCs w:val="28"/>
        </w:rPr>
        <w:t>precios</w:t>
      </w:r>
      <w:r w:rsidR="004A6754" w:rsidRPr="007F631A">
        <w:rPr>
          <w:sz w:val="28"/>
          <w:szCs w:val="28"/>
        </w:rPr>
        <w:t>a</w:t>
      </w:r>
      <w:r w:rsidR="007A0812" w:rsidRPr="007F631A">
        <w:rPr>
          <w:sz w:val="28"/>
          <w:szCs w:val="28"/>
        </w:rPr>
        <w:t xml:space="preserve"> de 4.</w:t>
      </w:r>
      <w:r w:rsidR="004A6754" w:rsidRPr="007F631A">
        <w:rPr>
          <w:sz w:val="28"/>
          <w:szCs w:val="28"/>
        </w:rPr>
        <w:t>255</w:t>
      </w:r>
      <w:r w:rsidR="007A0812" w:rsidRPr="007F631A">
        <w:rPr>
          <w:sz w:val="28"/>
          <w:szCs w:val="28"/>
        </w:rPr>
        <w:t xml:space="preserve"> pinturas, gravuras, desenhos, mapas</w:t>
      </w:r>
      <w:r w:rsidR="0041306C" w:rsidRPr="007F631A">
        <w:rPr>
          <w:sz w:val="28"/>
          <w:szCs w:val="28"/>
        </w:rPr>
        <w:t>, livros de viagem e objetos</w:t>
      </w:r>
      <w:r w:rsidRPr="007F631A">
        <w:rPr>
          <w:sz w:val="28"/>
          <w:szCs w:val="28"/>
        </w:rPr>
        <w:t xml:space="preserve">, os curadores </w:t>
      </w:r>
      <w:r w:rsidRPr="007F631A">
        <w:rPr>
          <w:b/>
          <w:bCs/>
          <w:sz w:val="28"/>
          <w:szCs w:val="28"/>
          <w:lang w:val="en-BR"/>
        </w:rPr>
        <w:t>Maurício Vicente Ferreira Júnior</w:t>
      </w:r>
      <w:r w:rsidRPr="007F631A">
        <w:rPr>
          <w:sz w:val="28"/>
          <w:szCs w:val="28"/>
          <w:lang w:val="en-BR"/>
        </w:rPr>
        <w:t>, diretor do Museu Imperial, e o historia</w:t>
      </w:r>
      <w:r w:rsidR="00D54524" w:rsidRPr="007F631A">
        <w:rPr>
          <w:sz w:val="28"/>
          <w:szCs w:val="28"/>
          <w:lang w:val="pt-BR"/>
        </w:rPr>
        <w:t>dor</w:t>
      </w:r>
      <w:r w:rsidRPr="007F631A">
        <w:rPr>
          <w:sz w:val="28"/>
          <w:szCs w:val="28"/>
          <w:lang w:val="en-BR"/>
        </w:rPr>
        <w:t xml:space="preserve"> de arte </w:t>
      </w:r>
      <w:r w:rsidRPr="007F631A">
        <w:rPr>
          <w:b/>
          <w:bCs/>
          <w:sz w:val="28"/>
          <w:szCs w:val="28"/>
          <w:lang w:val="en-BR"/>
        </w:rPr>
        <w:t xml:space="preserve">Rafael Cardoso </w:t>
      </w:r>
      <w:r w:rsidRPr="007F631A">
        <w:rPr>
          <w:sz w:val="28"/>
          <w:szCs w:val="28"/>
          <w:lang w:val="en-BR"/>
        </w:rPr>
        <w:t xml:space="preserve">selecionaram 200 obras, </w:t>
      </w:r>
      <w:r w:rsidRPr="007F631A">
        <w:rPr>
          <w:sz w:val="28"/>
          <w:szCs w:val="28"/>
        </w:rPr>
        <w:t xml:space="preserve">para reconstituir parte </w:t>
      </w:r>
      <w:r w:rsidR="002E666E" w:rsidRPr="007F631A">
        <w:rPr>
          <w:sz w:val="28"/>
          <w:szCs w:val="28"/>
        </w:rPr>
        <w:t>d</w:t>
      </w:r>
      <w:r w:rsidRPr="007F631A">
        <w:rPr>
          <w:sz w:val="28"/>
          <w:szCs w:val="28"/>
        </w:rPr>
        <w:t>a contribuição germânica</w:t>
      </w:r>
      <w:r w:rsidR="00070396" w:rsidRPr="007F631A">
        <w:rPr>
          <w:sz w:val="28"/>
          <w:szCs w:val="28"/>
        </w:rPr>
        <w:t xml:space="preserve"> [</w:t>
      </w:r>
      <w:r w:rsidR="005C497E" w:rsidRPr="007F631A">
        <w:rPr>
          <w:sz w:val="28"/>
          <w:szCs w:val="28"/>
        </w:rPr>
        <w:t>alemães</w:t>
      </w:r>
      <w:r w:rsidR="00070396" w:rsidRPr="007F631A">
        <w:rPr>
          <w:sz w:val="28"/>
          <w:szCs w:val="28"/>
        </w:rPr>
        <w:t>,</w:t>
      </w:r>
      <w:r w:rsidR="005C497E" w:rsidRPr="007F631A">
        <w:rPr>
          <w:sz w:val="28"/>
          <w:szCs w:val="28"/>
        </w:rPr>
        <w:t xml:space="preserve"> austríacos</w:t>
      </w:r>
      <w:r w:rsidR="00070396" w:rsidRPr="007F631A">
        <w:rPr>
          <w:sz w:val="28"/>
          <w:szCs w:val="28"/>
        </w:rPr>
        <w:t xml:space="preserve"> e suíços]</w:t>
      </w:r>
      <w:r w:rsidRPr="007F631A">
        <w:rPr>
          <w:sz w:val="28"/>
          <w:szCs w:val="28"/>
        </w:rPr>
        <w:t xml:space="preserve"> à formação cultural do Brasil </w:t>
      </w:r>
      <w:r w:rsidR="002E666E" w:rsidRPr="007F631A">
        <w:rPr>
          <w:sz w:val="28"/>
          <w:szCs w:val="28"/>
        </w:rPr>
        <w:t>d</w:t>
      </w:r>
      <w:r w:rsidRPr="007F631A">
        <w:rPr>
          <w:sz w:val="28"/>
          <w:szCs w:val="28"/>
        </w:rPr>
        <w:t xml:space="preserve">o século </w:t>
      </w:r>
      <w:r w:rsidR="005C497E" w:rsidRPr="007F631A">
        <w:rPr>
          <w:sz w:val="28"/>
          <w:szCs w:val="28"/>
        </w:rPr>
        <w:t>XIX</w:t>
      </w:r>
      <w:r w:rsidR="001F0036">
        <w:rPr>
          <w:sz w:val="28"/>
          <w:szCs w:val="28"/>
        </w:rPr>
        <w:t xml:space="preserve">, completada por peças do acervo do Museu Imperial e </w:t>
      </w:r>
      <w:r w:rsidR="001F0036">
        <w:rPr>
          <w:sz w:val="28"/>
          <w:szCs w:val="28"/>
          <w:lang w:val="pt-BR"/>
        </w:rPr>
        <w:t>itens emprestados</w:t>
      </w:r>
      <w:r w:rsidR="001F0036" w:rsidRPr="006C4B1A">
        <w:rPr>
          <w:sz w:val="28"/>
          <w:szCs w:val="28"/>
          <w:lang w:val="pt-BR"/>
        </w:rPr>
        <w:t xml:space="preserve"> da coleção </w:t>
      </w:r>
      <w:r w:rsidR="001F0036">
        <w:rPr>
          <w:sz w:val="28"/>
          <w:szCs w:val="28"/>
          <w:lang w:val="pt-BR"/>
        </w:rPr>
        <w:t xml:space="preserve">particular de </w:t>
      </w:r>
      <w:r w:rsidR="005D50A9" w:rsidRPr="006C4B1A">
        <w:rPr>
          <w:sz w:val="28"/>
          <w:szCs w:val="28"/>
          <w:lang w:val="pt-BR"/>
        </w:rPr>
        <w:t>Flávia</w:t>
      </w:r>
      <w:r w:rsidR="005D50A9">
        <w:rPr>
          <w:sz w:val="28"/>
          <w:szCs w:val="28"/>
          <w:lang w:val="pt-BR"/>
        </w:rPr>
        <w:t xml:space="preserve"> e </w:t>
      </w:r>
      <w:r w:rsidR="005D50A9" w:rsidRPr="006C4B1A">
        <w:rPr>
          <w:sz w:val="28"/>
          <w:szCs w:val="28"/>
          <w:lang w:val="pt-BR"/>
        </w:rPr>
        <w:t xml:space="preserve"> </w:t>
      </w:r>
      <w:r w:rsidR="001F0036" w:rsidRPr="006C4B1A">
        <w:rPr>
          <w:sz w:val="28"/>
          <w:szCs w:val="28"/>
          <w:lang w:val="pt-BR"/>
        </w:rPr>
        <w:t xml:space="preserve">Frank </w:t>
      </w:r>
      <w:proofErr w:type="spellStart"/>
      <w:r w:rsidR="001F0036" w:rsidRPr="006C4B1A">
        <w:rPr>
          <w:sz w:val="28"/>
          <w:szCs w:val="28"/>
          <w:lang w:val="pt-BR"/>
        </w:rPr>
        <w:t>Abubakir</w:t>
      </w:r>
      <w:proofErr w:type="spellEnd"/>
      <w:r w:rsidR="001F0036">
        <w:rPr>
          <w:sz w:val="28"/>
          <w:szCs w:val="28"/>
          <w:lang w:val="pt-BR"/>
        </w:rPr>
        <w:t>.</w:t>
      </w:r>
    </w:p>
    <w:p w14:paraId="44EF2729" w14:textId="77777777" w:rsidR="001F0036" w:rsidRDefault="001F0036" w:rsidP="00FE560E">
      <w:pPr>
        <w:spacing w:line="276" w:lineRule="auto"/>
        <w:rPr>
          <w:sz w:val="28"/>
          <w:szCs w:val="28"/>
        </w:rPr>
      </w:pPr>
    </w:p>
    <w:p w14:paraId="48A33776" w14:textId="13621A86" w:rsidR="005C497E" w:rsidRPr="007F631A" w:rsidRDefault="005C497E" w:rsidP="00FE560E">
      <w:pPr>
        <w:spacing w:line="276" w:lineRule="auto"/>
        <w:rPr>
          <w:sz w:val="28"/>
          <w:szCs w:val="28"/>
        </w:rPr>
      </w:pPr>
      <w:r w:rsidRPr="007F631A">
        <w:rPr>
          <w:sz w:val="28"/>
          <w:szCs w:val="28"/>
        </w:rPr>
        <w:t>Nasceu</w:t>
      </w:r>
      <w:r w:rsidR="00E00536" w:rsidRPr="007F631A">
        <w:rPr>
          <w:sz w:val="28"/>
          <w:szCs w:val="28"/>
        </w:rPr>
        <w:t>,</w:t>
      </w:r>
      <w:r w:rsidRPr="007F631A">
        <w:rPr>
          <w:sz w:val="28"/>
          <w:szCs w:val="28"/>
        </w:rPr>
        <w:t xml:space="preserve"> </w:t>
      </w:r>
      <w:r w:rsidR="00914C8F">
        <w:rPr>
          <w:sz w:val="28"/>
          <w:szCs w:val="28"/>
        </w:rPr>
        <w:t>assim</w:t>
      </w:r>
      <w:r w:rsidR="00E00536" w:rsidRPr="007F631A">
        <w:rPr>
          <w:sz w:val="28"/>
          <w:szCs w:val="28"/>
        </w:rPr>
        <w:t>,</w:t>
      </w:r>
      <w:r w:rsidRPr="007F631A">
        <w:rPr>
          <w:sz w:val="28"/>
          <w:szCs w:val="28"/>
        </w:rPr>
        <w:t xml:space="preserve"> a </w:t>
      </w:r>
      <w:r w:rsidR="00766BF4" w:rsidRPr="007F631A">
        <w:rPr>
          <w:sz w:val="28"/>
          <w:szCs w:val="28"/>
        </w:rPr>
        <w:t>mostra</w:t>
      </w:r>
      <w:r w:rsidRPr="007F631A">
        <w:rPr>
          <w:sz w:val="28"/>
          <w:szCs w:val="28"/>
        </w:rPr>
        <w:t xml:space="preserve"> </w:t>
      </w:r>
      <w:r w:rsidRPr="007F631A">
        <w:rPr>
          <w:b/>
          <w:bCs/>
          <w:sz w:val="28"/>
          <w:szCs w:val="28"/>
        </w:rPr>
        <w:t>O Olhar Germânico na Gênese do Brasil</w:t>
      </w:r>
      <w:r w:rsidR="000E4635" w:rsidRPr="007F631A">
        <w:rPr>
          <w:sz w:val="28"/>
          <w:szCs w:val="28"/>
        </w:rPr>
        <w:t xml:space="preserve">, em cartaz </w:t>
      </w:r>
      <w:r w:rsidR="000E4635" w:rsidRPr="007F631A">
        <w:rPr>
          <w:b/>
          <w:bCs/>
          <w:sz w:val="28"/>
          <w:szCs w:val="28"/>
        </w:rPr>
        <w:t xml:space="preserve">a partir de </w:t>
      </w:r>
      <w:r w:rsidR="00C22DE7" w:rsidRPr="007F631A">
        <w:rPr>
          <w:b/>
          <w:bCs/>
          <w:sz w:val="28"/>
          <w:szCs w:val="28"/>
        </w:rPr>
        <w:t xml:space="preserve">sábado, </w:t>
      </w:r>
      <w:r w:rsidR="000E4635" w:rsidRPr="007F631A">
        <w:rPr>
          <w:b/>
          <w:bCs/>
          <w:sz w:val="28"/>
          <w:szCs w:val="28"/>
        </w:rPr>
        <w:t>21 de maio</w:t>
      </w:r>
      <w:r w:rsidR="000E4635" w:rsidRPr="007F631A">
        <w:rPr>
          <w:sz w:val="28"/>
          <w:szCs w:val="28"/>
        </w:rPr>
        <w:t xml:space="preserve"> </w:t>
      </w:r>
      <w:r w:rsidR="000E4635" w:rsidRPr="007F631A">
        <w:rPr>
          <w:b/>
          <w:bCs/>
          <w:sz w:val="28"/>
          <w:szCs w:val="28"/>
        </w:rPr>
        <w:t>de 2022</w:t>
      </w:r>
      <w:r w:rsidR="000E4635" w:rsidRPr="007F631A">
        <w:rPr>
          <w:sz w:val="28"/>
          <w:szCs w:val="28"/>
        </w:rPr>
        <w:t xml:space="preserve">, </w:t>
      </w:r>
      <w:r w:rsidR="00DC2B7D">
        <w:rPr>
          <w:sz w:val="28"/>
          <w:szCs w:val="28"/>
        </w:rPr>
        <w:t xml:space="preserve">às 19h, </w:t>
      </w:r>
      <w:r w:rsidR="000E4635" w:rsidRPr="007F631A">
        <w:rPr>
          <w:sz w:val="28"/>
          <w:szCs w:val="28"/>
        </w:rPr>
        <w:t xml:space="preserve">no </w:t>
      </w:r>
      <w:r w:rsidR="000E4635" w:rsidRPr="007F631A">
        <w:rPr>
          <w:b/>
          <w:bCs/>
          <w:sz w:val="28"/>
          <w:szCs w:val="28"/>
        </w:rPr>
        <w:t>Museu Imperial</w:t>
      </w:r>
      <w:r w:rsidR="000E4635" w:rsidRPr="007F631A">
        <w:rPr>
          <w:sz w:val="28"/>
          <w:szCs w:val="28"/>
        </w:rPr>
        <w:t>, sob patrocínio da Unipar, através da Lei de Incentivo à Cultura.</w:t>
      </w:r>
    </w:p>
    <w:p w14:paraId="09B3A033" w14:textId="77777777" w:rsidR="00EB0F30" w:rsidRPr="007F631A" w:rsidRDefault="00EB0F30" w:rsidP="00FE560E">
      <w:pPr>
        <w:spacing w:line="276" w:lineRule="auto"/>
        <w:rPr>
          <w:sz w:val="28"/>
          <w:szCs w:val="28"/>
        </w:rPr>
      </w:pPr>
    </w:p>
    <w:p w14:paraId="0DB822B8" w14:textId="6348C8F6" w:rsidR="00B67FBD" w:rsidRDefault="005C497E" w:rsidP="00FE560E">
      <w:pPr>
        <w:spacing w:line="276" w:lineRule="auto"/>
        <w:rPr>
          <w:sz w:val="28"/>
          <w:szCs w:val="28"/>
        </w:rPr>
      </w:pPr>
      <w:r w:rsidRPr="007F631A">
        <w:rPr>
          <w:sz w:val="28"/>
          <w:szCs w:val="28"/>
        </w:rPr>
        <w:t>“</w:t>
      </w:r>
      <w:r w:rsidR="00B67FBD" w:rsidRPr="007F631A">
        <w:rPr>
          <w:i/>
          <w:iCs/>
          <w:sz w:val="28"/>
          <w:szCs w:val="28"/>
        </w:rPr>
        <w:t xml:space="preserve">Ao contrário do que preconiza o senso comum, que costuma enfatizar a relação com a França, a participação de artistas de língua alemã foi intensa e constante ao longo do período, desde as missões científicas dos anos 1810 e 1820 até a influência mítica do pintor Georg </w:t>
      </w:r>
      <w:proofErr w:type="spellStart"/>
      <w:r w:rsidR="00B67FBD" w:rsidRPr="007F631A">
        <w:rPr>
          <w:i/>
          <w:iCs/>
          <w:sz w:val="28"/>
          <w:szCs w:val="28"/>
        </w:rPr>
        <w:t>Grimm</w:t>
      </w:r>
      <w:proofErr w:type="spellEnd"/>
      <w:r w:rsidR="00B67FBD" w:rsidRPr="007F631A">
        <w:rPr>
          <w:i/>
          <w:iCs/>
          <w:sz w:val="28"/>
          <w:szCs w:val="28"/>
        </w:rPr>
        <w:t xml:space="preserve"> na década de 1880, passando por empreendimentos litográficos e fotográficos importantes como a Casa </w:t>
      </w:r>
      <w:proofErr w:type="spellStart"/>
      <w:r w:rsidR="00B67FBD" w:rsidRPr="007F631A">
        <w:rPr>
          <w:i/>
          <w:iCs/>
          <w:sz w:val="28"/>
          <w:szCs w:val="28"/>
        </w:rPr>
        <w:t>Leuzinger</w:t>
      </w:r>
      <w:proofErr w:type="spellEnd"/>
      <w:r w:rsidR="00B67FBD" w:rsidRPr="007F631A">
        <w:rPr>
          <w:i/>
          <w:iCs/>
          <w:sz w:val="28"/>
          <w:szCs w:val="28"/>
        </w:rPr>
        <w:t xml:space="preserve">. A exposição recupera o legado desses artistas através das obras de Thomas </w:t>
      </w:r>
      <w:proofErr w:type="spellStart"/>
      <w:r w:rsidR="00B67FBD" w:rsidRPr="007F631A">
        <w:rPr>
          <w:i/>
          <w:iCs/>
          <w:sz w:val="28"/>
          <w:szCs w:val="28"/>
        </w:rPr>
        <w:t>Ender</w:t>
      </w:r>
      <w:proofErr w:type="spellEnd"/>
      <w:r w:rsidR="00B67FBD" w:rsidRPr="007F631A">
        <w:rPr>
          <w:i/>
          <w:iCs/>
          <w:sz w:val="28"/>
          <w:szCs w:val="28"/>
        </w:rPr>
        <w:t xml:space="preserve">, J.M. </w:t>
      </w:r>
      <w:proofErr w:type="spellStart"/>
      <w:r w:rsidR="00B67FBD" w:rsidRPr="007F631A">
        <w:rPr>
          <w:i/>
          <w:iCs/>
          <w:sz w:val="28"/>
          <w:szCs w:val="28"/>
        </w:rPr>
        <w:t>Rugendas</w:t>
      </w:r>
      <w:proofErr w:type="spellEnd"/>
      <w:r w:rsidR="00B67FBD" w:rsidRPr="007F631A">
        <w:rPr>
          <w:i/>
          <w:iCs/>
          <w:sz w:val="28"/>
          <w:szCs w:val="28"/>
        </w:rPr>
        <w:t xml:space="preserve">, barão de </w:t>
      </w:r>
      <w:proofErr w:type="spellStart"/>
      <w:r w:rsidR="00B67FBD" w:rsidRPr="007F631A">
        <w:rPr>
          <w:i/>
          <w:iCs/>
          <w:sz w:val="28"/>
          <w:szCs w:val="28"/>
        </w:rPr>
        <w:t>Löwenstern</w:t>
      </w:r>
      <w:proofErr w:type="spellEnd"/>
      <w:r w:rsidR="00B67FBD" w:rsidRPr="007F631A">
        <w:rPr>
          <w:i/>
          <w:iCs/>
          <w:sz w:val="28"/>
          <w:szCs w:val="28"/>
        </w:rPr>
        <w:t xml:space="preserve">, Ferdinand </w:t>
      </w:r>
      <w:proofErr w:type="spellStart"/>
      <w:r w:rsidR="00B67FBD" w:rsidRPr="007F631A">
        <w:rPr>
          <w:i/>
          <w:iCs/>
          <w:sz w:val="28"/>
          <w:szCs w:val="28"/>
        </w:rPr>
        <w:t>Pettrich</w:t>
      </w:r>
      <w:proofErr w:type="spellEnd"/>
      <w:r w:rsidR="00B67FBD" w:rsidRPr="007F631A">
        <w:rPr>
          <w:i/>
          <w:iCs/>
          <w:sz w:val="28"/>
          <w:szCs w:val="28"/>
        </w:rPr>
        <w:t>, August</w:t>
      </w:r>
      <w:r w:rsidR="00A929A0">
        <w:rPr>
          <w:i/>
          <w:iCs/>
          <w:sz w:val="28"/>
          <w:szCs w:val="28"/>
        </w:rPr>
        <w:t>o</w:t>
      </w:r>
      <w:r w:rsidR="00B67FBD" w:rsidRPr="007F631A">
        <w:rPr>
          <w:i/>
          <w:iCs/>
          <w:sz w:val="28"/>
          <w:szCs w:val="28"/>
        </w:rPr>
        <w:t xml:space="preserve"> </w:t>
      </w:r>
      <w:proofErr w:type="spellStart"/>
      <w:r w:rsidR="00B67FBD" w:rsidRPr="007F631A">
        <w:rPr>
          <w:i/>
          <w:iCs/>
          <w:sz w:val="28"/>
          <w:szCs w:val="28"/>
        </w:rPr>
        <w:t>Müller</w:t>
      </w:r>
      <w:proofErr w:type="spellEnd"/>
      <w:r w:rsidR="00B67FBD" w:rsidRPr="007F631A">
        <w:rPr>
          <w:i/>
          <w:iCs/>
          <w:sz w:val="28"/>
          <w:szCs w:val="28"/>
        </w:rPr>
        <w:t xml:space="preserve">, Friedrich </w:t>
      </w:r>
      <w:proofErr w:type="spellStart"/>
      <w:r w:rsidR="00B67FBD" w:rsidRPr="007F631A">
        <w:rPr>
          <w:i/>
          <w:iCs/>
          <w:sz w:val="28"/>
          <w:szCs w:val="28"/>
        </w:rPr>
        <w:t>Hagedorn</w:t>
      </w:r>
      <w:proofErr w:type="spellEnd"/>
      <w:r w:rsidR="00B67FBD" w:rsidRPr="007F631A">
        <w:rPr>
          <w:i/>
          <w:iCs/>
          <w:sz w:val="28"/>
          <w:szCs w:val="28"/>
        </w:rPr>
        <w:t xml:space="preserve">, </w:t>
      </w:r>
      <w:proofErr w:type="spellStart"/>
      <w:r w:rsidR="00B67FBD" w:rsidRPr="007F631A">
        <w:rPr>
          <w:i/>
          <w:iCs/>
          <w:sz w:val="28"/>
          <w:szCs w:val="28"/>
        </w:rPr>
        <w:t>Eduard</w:t>
      </w:r>
      <w:proofErr w:type="spellEnd"/>
      <w:r w:rsidR="00B67FBD" w:rsidRPr="007F631A">
        <w:rPr>
          <w:i/>
          <w:iCs/>
          <w:sz w:val="28"/>
          <w:szCs w:val="28"/>
        </w:rPr>
        <w:t xml:space="preserve"> </w:t>
      </w:r>
      <w:proofErr w:type="spellStart"/>
      <w:r w:rsidR="00B67FBD" w:rsidRPr="007F631A">
        <w:rPr>
          <w:i/>
          <w:iCs/>
          <w:sz w:val="28"/>
          <w:szCs w:val="28"/>
        </w:rPr>
        <w:t>Hildebrandt</w:t>
      </w:r>
      <w:proofErr w:type="spellEnd"/>
      <w:r w:rsidR="00B67FBD" w:rsidRPr="007F631A">
        <w:rPr>
          <w:i/>
          <w:iCs/>
          <w:sz w:val="28"/>
          <w:szCs w:val="28"/>
        </w:rPr>
        <w:t xml:space="preserve">, Franz </w:t>
      </w:r>
      <w:proofErr w:type="spellStart"/>
      <w:r w:rsidR="00B67FBD" w:rsidRPr="007F631A">
        <w:rPr>
          <w:i/>
          <w:iCs/>
          <w:sz w:val="28"/>
          <w:szCs w:val="28"/>
        </w:rPr>
        <w:t>Keller</w:t>
      </w:r>
      <w:proofErr w:type="spellEnd"/>
      <w:r w:rsidR="00B67FBD" w:rsidRPr="007F631A">
        <w:rPr>
          <w:i/>
          <w:iCs/>
          <w:sz w:val="28"/>
          <w:szCs w:val="28"/>
        </w:rPr>
        <w:t xml:space="preserve">, Ernst </w:t>
      </w:r>
      <w:proofErr w:type="spellStart"/>
      <w:r w:rsidR="00B67FBD" w:rsidRPr="007F631A">
        <w:rPr>
          <w:i/>
          <w:iCs/>
          <w:sz w:val="28"/>
          <w:szCs w:val="28"/>
        </w:rPr>
        <w:t>Papf</w:t>
      </w:r>
      <w:proofErr w:type="spellEnd"/>
      <w:r w:rsidR="00B67FBD" w:rsidRPr="007F631A">
        <w:rPr>
          <w:i/>
          <w:iCs/>
          <w:sz w:val="28"/>
          <w:szCs w:val="28"/>
        </w:rPr>
        <w:t xml:space="preserve">, Emil </w:t>
      </w:r>
      <w:proofErr w:type="spellStart"/>
      <w:r w:rsidR="00B67FBD" w:rsidRPr="007F631A">
        <w:rPr>
          <w:i/>
          <w:iCs/>
          <w:sz w:val="28"/>
          <w:szCs w:val="28"/>
        </w:rPr>
        <w:t>Bauch</w:t>
      </w:r>
      <w:proofErr w:type="spellEnd"/>
      <w:r w:rsidR="00B67FBD" w:rsidRPr="007F631A">
        <w:rPr>
          <w:i/>
          <w:iCs/>
          <w:sz w:val="28"/>
          <w:szCs w:val="28"/>
        </w:rPr>
        <w:t xml:space="preserve">, entre outros, oferecendo uma visão </w:t>
      </w:r>
      <w:r w:rsidR="004B2E19" w:rsidRPr="007F631A">
        <w:rPr>
          <w:i/>
          <w:iCs/>
          <w:sz w:val="28"/>
          <w:szCs w:val="28"/>
        </w:rPr>
        <w:t xml:space="preserve">nova e </w:t>
      </w:r>
      <w:r w:rsidR="00B67FBD" w:rsidRPr="007F631A">
        <w:rPr>
          <w:i/>
          <w:iCs/>
          <w:sz w:val="28"/>
          <w:szCs w:val="28"/>
        </w:rPr>
        <w:t>vibrante do Brasil numa época formativa para a ideia da nacionalidade</w:t>
      </w:r>
      <w:r w:rsidR="00EB0F30" w:rsidRPr="007F631A">
        <w:rPr>
          <w:sz w:val="28"/>
          <w:szCs w:val="28"/>
        </w:rPr>
        <w:t xml:space="preserve">”, </w:t>
      </w:r>
      <w:r w:rsidR="00E41DAD" w:rsidRPr="007F631A">
        <w:rPr>
          <w:sz w:val="28"/>
          <w:szCs w:val="28"/>
        </w:rPr>
        <w:t xml:space="preserve"> declara</w:t>
      </w:r>
      <w:r w:rsidR="00A67BBB" w:rsidRPr="007F631A">
        <w:rPr>
          <w:sz w:val="28"/>
          <w:szCs w:val="28"/>
        </w:rPr>
        <w:t xml:space="preserve"> a curadoria</w:t>
      </w:r>
      <w:r w:rsidR="00EB0F30" w:rsidRPr="007F631A">
        <w:rPr>
          <w:sz w:val="28"/>
          <w:szCs w:val="28"/>
        </w:rPr>
        <w:t>.</w:t>
      </w:r>
    </w:p>
    <w:p w14:paraId="7A525DEE" w14:textId="6F91995A" w:rsidR="00491198" w:rsidRDefault="00491198" w:rsidP="00FE560E">
      <w:pPr>
        <w:spacing w:line="276" w:lineRule="auto"/>
        <w:rPr>
          <w:sz w:val="28"/>
          <w:szCs w:val="28"/>
        </w:rPr>
      </w:pPr>
    </w:p>
    <w:p w14:paraId="09F052D6" w14:textId="77777777" w:rsidR="00255870" w:rsidRDefault="00255870" w:rsidP="00FE560E">
      <w:pPr>
        <w:spacing w:line="276" w:lineRule="auto"/>
        <w:rPr>
          <w:b/>
          <w:bCs/>
          <w:sz w:val="28"/>
          <w:szCs w:val="28"/>
        </w:rPr>
      </w:pPr>
    </w:p>
    <w:p w14:paraId="2AC16171" w14:textId="0474A526" w:rsidR="00491198" w:rsidRPr="00EB12AC" w:rsidRDefault="0015212F" w:rsidP="00FE560E">
      <w:pPr>
        <w:spacing w:line="276" w:lineRule="auto"/>
        <w:rPr>
          <w:b/>
          <w:bCs/>
          <w:sz w:val="28"/>
          <w:szCs w:val="28"/>
        </w:rPr>
      </w:pPr>
      <w:r w:rsidRPr="0015212F">
        <w:rPr>
          <w:b/>
          <w:bCs/>
          <w:sz w:val="28"/>
          <w:szCs w:val="28"/>
        </w:rPr>
        <w:t xml:space="preserve">Cena </w:t>
      </w:r>
      <w:r>
        <w:rPr>
          <w:sz w:val="28"/>
          <w:szCs w:val="28"/>
        </w:rPr>
        <w:t>p</w:t>
      </w:r>
      <w:r w:rsidR="002756D5">
        <w:rPr>
          <w:b/>
          <w:bCs/>
          <w:sz w:val="28"/>
          <w:szCs w:val="28"/>
        </w:rPr>
        <w:t>olític</w:t>
      </w:r>
      <w:r>
        <w:rPr>
          <w:b/>
          <w:bCs/>
          <w:sz w:val="28"/>
          <w:szCs w:val="28"/>
        </w:rPr>
        <w:t>a</w:t>
      </w:r>
      <w:r w:rsidR="00EB12AC" w:rsidRPr="00EB12AC">
        <w:rPr>
          <w:b/>
          <w:bCs/>
          <w:sz w:val="28"/>
          <w:szCs w:val="28"/>
        </w:rPr>
        <w:t xml:space="preserve"> internacional</w:t>
      </w:r>
    </w:p>
    <w:p w14:paraId="79CF7072" w14:textId="55BD9B6E" w:rsidR="00491198" w:rsidRPr="00491198" w:rsidRDefault="00491198" w:rsidP="00491198">
      <w:pPr>
        <w:spacing w:line="276" w:lineRule="auto"/>
        <w:rPr>
          <w:sz w:val="28"/>
          <w:szCs w:val="28"/>
        </w:rPr>
      </w:pPr>
      <w:r w:rsidRPr="00491198">
        <w:rPr>
          <w:sz w:val="28"/>
          <w:szCs w:val="28"/>
        </w:rPr>
        <w:t>As relações com os países de língua alemã antecedem o Brasil independente</w:t>
      </w:r>
      <w:r w:rsidR="00EB12AC">
        <w:rPr>
          <w:sz w:val="28"/>
          <w:szCs w:val="28"/>
        </w:rPr>
        <w:t xml:space="preserve"> e</w:t>
      </w:r>
      <w:r w:rsidRPr="00491198">
        <w:rPr>
          <w:sz w:val="28"/>
          <w:szCs w:val="28"/>
        </w:rPr>
        <w:t xml:space="preserve"> </w:t>
      </w:r>
      <w:r w:rsidR="0015212F">
        <w:rPr>
          <w:sz w:val="28"/>
          <w:szCs w:val="28"/>
        </w:rPr>
        <w:t>a existência</w:t>
      </w:r>
      <w:r w:rsidRPr="00491198">
        <w:rPr>
          <w:sz w:val="28"/>
          <w:szCs w:val="28"/>
        </w:rPr>
        <w:t xml:space="preserve"> de Alemanha, Áustria e Suíça como Estados-Nação modernos. </w:t>
      </w:r>
      <w:r w:rsidR="00EB12AC">
        <w:rPr>
          <w:sz w:val="28"/>
          <w:szCs w:val="28"/>
        </w:rPr>
        <w:t>F</w:t>
      </w:r>
      <w:r w:rsidRPr="00491198">
        <w:rPr>
          <w:sz w:val="28"/>
          <w:szCs w:val="28"/>
        </w:rPr>
        <w:t>oi no século XIX que os dois universos culturais se aproximaram. Com a derrota definitiva de Napoleão Bonaparte, a ordem política internacional começou a se redesenh</w:t>
      </w:r>
      <w:r w:rsidR="00C12478">
        <w:rPr>
          <w:sz w:val="28"/>
          <w:szCs w:val="28"/>
        </w:rPr>
        <w:t>ar</w:t>
      </w:r>
      <w:r w:rsidRPr="00491198">
        <w:rPr>
          <w:sz w:val="28"/>
          <w:szCs w:val="28"/>
        </w:rPr>
        <w:t xml:space="preserve"> no Congresso de Viena, </w:t>
      </w:r>
      <w:r w:rsidR="00C12478">
        <w:rPr>
          <w:sz w:val="28"/>
          <w:szCs w:val="28"/>
        </w:rPr>
        <w:t>em</w:t>
      </w:r>
      <w:r w:rsidRPr="00491198">
        <w:rPr>
          <w:sz w:val="28"/>
          <w:szCs w:val="28"/>
        </w:rPr>
        <w:t xml:space="preserve"> 1814</w:t>
      </w:r>
      <w:r w:rsidR="00C12478">
        <w:rPr>
          <w:sz w:val="28"/>
          <w:szCs w:val="28"/>
        </w:rPr>
        <w:t>-</w:t>
      </w:r>
      <w:r w:rsidRPr="00491198">
        <w:rPr>
          <w:sz w:val="28"/>
          <w:szCs w:val="28"/>
        </w:rPr>
        <w:t xml:space="preserve">15. </w:t>
      </w:r>
      <w:r w:rsidR="00D73D7D">
        <w:rPr>
          <w:sz w:val="28"/>
          <w:szCs w:val="28"/>
        </w:rPr>
        <w:t xml:space="preserve">Foi ali que </w:t>
      </w:r>
      <w:r w:rsidRPr="00491198">
        <w:rPr>
          <w:sz w:val="28"/>
          <w:szCs w:val="28"/>
        </w:rPr>
        <w:t xml:space="preserve">o Império Austríaco e o Império Português, então sediado no Rio de Janeiro, </w:t>
      </w:r>
      <w:r w:rsidR="00D73D7D">
        <w:rPr>
          <w:sz w:val="28"/>
          <w:szCs w:val="28"/>
        </w:rPr>
        <w:t xml:space="preserve">começaram </w:t>
      </w:r>
      <w:r w:rsidRPr="00491198">
        <w:rPr>
          <w:sz w:val="28"/>
          <w:szCs w:val="28"/>
        </w:rPr>
        <w:t>a firmar</w:t>
      </w:r>
      <w:r w:rsidR="00D73D7D">
        <w:rPr>
          <w:sz w:val="28"/>
          <w:szCs w:val="28"/>
        </w:rPr>
        <w:t xml:space="preserve"> uma</w:t>
      </w:r>
      <w:r w:rsidRPr="00491198">
        <w:rPr>
          <w:sz w:val="28"/>
          <w:szCs w:val="28"/>
        </w:rPr>
        <w:t xml:space="preserve"> aliança estratégica – </w:t>
      </w:r>
      <w:r w:rsidR="00394141">
        <w:rPr>
          <w:sz w:val="28"/>
          <w:szCs w:val="28"/>
        </w:rPr>
        <w:t>expressada</w:t>
      </w:r>
      <w:r w:rsidRPr="00491198">
        <w:rPr>
          <w:sz w:val="28"/>
          <w:szCs w:val="28"/>
        </w:rPr>
        <w:t xml:space="preserve"> pelo casamento do príncipe D. Pedro de Alcântara com a arquiduquesa Leopoldina, filha do imperador austríaco Francisco I, em 1817. </w:t>
      </w:r>
    </w:p>
    <w:p w14:paraId="0CCB8C89" w14:textId="77777777" w:rsidR="00491198" w:rsidRDefault="00491198" w:rsidP="00491198">
      <w:pPr>
        <w:spacing w:line="276" w:lineRule="auto"/>
        <w:rPr>
          <w:sz w:val="28"/>
          <w:szCs w:val="28"/>
        </w:rPr>
      </w:pPr>
    </w:p>
    <w:p w14:paraId="6FA9666B" w14:textId="1F182825" w:rsidR="00491198" w:rsidRPr="007F631A" w:rsidRDefault="00491198" w:rsidP="00491198">
      <w:pPr>
        <w:spacing w:line="276" w:lineRule="auto"/>
        <w:rPr>
          <w:sz w:val="28"/>
          <w:szCs w:val="28"/>
        </w:rPr>
      </w:pPr>
      <w:r w:rsidRPr="00491198">
        <w:rPr>
          <w:sz w:val="28"/>
          <w:szCs w:val="28"/>
        </w:rPr>
        <w:t xml:space="preserve">A comitiva que acompanhou a futura imperatriz em sua vinda ao Brasil incluiu os naturalistas Johann Baptist von </w:t>
      </w:r>
      <w:proofErr w:type="spellStart"/>
      <w:r w:rsidRPr="00491198">
        <w:rPr>
          <w:sz w:val="28"/>
          <w:szCs w:val="28"/>
        </w:rPr>
        <w:t>Spix</w:t>
      </w:r>
      <w:proofErr w:type="spellEnd"/>
      <w:r w:rsidRPr="00491198">
        <w:rPr>
          <w:sz w:val="28"/>
          <w:szCs w:val="28"/>
        </w:rPr>
        <w:t xml:space="preserve"> e Carl Friedrich </w:t>
      </w:r>
      <w:proofErr w:type="spellStart"/>
      <w:r w:rsidRPr="00491198">
        <w:rPr>
          <w:sz w:val="28"/>
          <w:szCs w:val="28"/>
        </w:rPr>
        <w:t>Philipp</w:t>
      </w:r>
      <w:proofErr w:type="spellEnd"/>
      <w:r w:rsidRPr="00491198">
        <w:rPr>
          <w:sz w:val="28"/>
          <w:szCs w:val="28"/>
        </w:rPr>
        <w:t xml:space="preserve"> von </w:t>
      </w:r>
      <w:proofErr w:type="spellStart"/>
      <w:r w:rsidRPr="00491198">
        <w:rPr>
          <w:sz w:val="28"/>
          <w:szCs w:val="28"/>
        </w:rPr>
        <w:t>Martius</w:t>
      </w:r>
      <w:proofErr w:type="spellEnd"/>
      <w:r w:rsidRPr="00491198">
        <w:rPr>
          <w:sz w:val="28"/>
          <w:szCs w:val="28"/>
        </w:rPr>
        <w:t>, incumbidos pela Academia de Ciências da Baviera de realizar</w:t>
      </w:r>
      <w:r w:rsidR="00B310A1">
        <w:rPr>
          <w:sz w:val="28"/>
          <w:szCs w:val="28"/>
        </w:rPr>
        <w:t>em</w:t>
      </w:r>
      <w:r w:rsidRPr="00491198">
        <w:rPr>
          <w:sz w:val="28"/>
          <w:szCs w:val="28"/>
        </w:rPr>
        <w:t xml:space="preserve"> longa viagem de pesquisa pelo país. </w:t>
      </w:r>
      <w:r w:rsidR="003F78E2">
        <w:rPr>
          <w:sz w:val="28"/>
          <w:szCs w:val="28"/>
        </w:rPr>
        <w:t>T</w:t>
      </w:r>
      <w:r w:rsidRPr="00491198">
        <w:rPr>
          <w:sz w:val="28"/>
          <w:szCs w:val="28"/>
        </w:rPr>
        <w:t>rocas efetivas</w:t>
      </w:r>
      <w:r w:rsidR="00B310A1">
        <w:rPr>
          <w:sz w:val="28"/>
          <w:szCs w:val="28"/>
        </w:rPr>
        <w:t xml:space="preserve"> se ampliaram a partir de então.</w:t>
      </w:r>
    </w:p>
    <w:p w14:paraId="1E993FD3" w14:textId="1C3267B5" w:rsidR="00F7023B" w:rsidRDefault="00F7023B" w:rsidP="00FE560E">
      <w:pPr>
        <w:spacing w:line="276" w:lineRule="auto"/>
        <w:rPr>
          <w:sz w:val="28"/>
          <w:szCs w:val="28"/>
        </w:rPr>
      </w:pPr>
    </w:p>
    <w:p w14:paraId="54C14619" w14:textId="77777777" w:rsidR="00243DEB" w:rsidRPr="007F631A" w:rsidRDefault="00243DEB" w:rsidP="00FE560E">
      <w:pPr>
        <w:spacing w:line="276" w:lineRule="auto"/>
        <w:rPr>
          <w:sz w:val="28"/>
          <w:szCs w:val="28"/>
        </w:rPr>
      </w:pPr>
    </w:p>
    <w:p w14:paraId="3E294B3D" w14:textId="040CC27F" w:rsidR="00F7023B" w:rsidRDefault="00F7023B" w:rsidP="00FE560E">
      <w:pPr>
        <w:spacing w:line="276" w:lineRule="auto"/>
        <w:rPr>
          <w:sz w:val="28"/>
          <w:szCs w:val="28"/>
        </w:rPr>
      </w:pPr>
    </w:p>
    <w:p w14:paraId="788E4186" w14:textId="77777777" w:rsidR="00255870" w:rsidRPr="007F631A" w:rsidRDefault="00255870" w:rsidP="00FE560E">
      <w:pPr>
        <w:spacing w:line="276" w:lineRule="auto"/>
        <w:rPr>
          <w:sz w:val="28"/>
          <w:szCs w:val="28"/>
        </w:rPr>
      </w:pPr>
    </w:p>
    <w:p w14:paraId="535437D0" w14:textId="3F64913C" w:rsidR="00A90A2F" w:rsidRPr="007F631A" w:rsidRDefault="004B2E19" w:rsidP="00FE560E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  <w:lang w:val="pt-BR"/>
        </w:rPr>
      </w:pPr>
      <w:r w:rsidRPr="007F631A">
        <w:rPr>
          <w:rFonts w:asciiTheme="majorHAnsi" w:hAnsiTheme="majorHAnsi" w:cstheme="majorHAnsi"/>
          <w:b/>
          <w:bCs/>
          <w:sz w:val="28"/>
          <w:szCs w:val="28"/>
          <w:lang w:val="pt-BR"/>
        </w:rPr>
        <w:t>A exposição</w:t>
      </w:r>
    </w:p>
    <w:p w14:paraId="3C39BDCF" w14:textId="4C0E3695" w:rsidR="006244B1" w:rsidRPr="007F631A" w:rsidRDefault="00C82B21" w:rsidP="00FE560E">
      <w:pPr>
        <w:spacing w:line="276" w:lineRule="auto"/>
        <w:rPr>
          <w:sz w:val="28"/>
          <w:szCs w:val="28"/>
        </w:rPr>
      </w:pPr>
      <w:r w:rsidRPr="007F631A">
        <w:rPr>
          <w:b/>
          <w:bCs/>
          <w:sz w:val="28"/>
          <w:szCs w:val="28"/>
        </w:rPr>
        <w:t>O Olhar Germânico na Gênese do Brasil</w:t>
      </w:r>
      <w:r w:rsidR="00A84E83" w:rsidRPr="007F631A">
        <w:rPr>
          <w:sz w:val="28"/>
          <w:szCs w:val="28"/>
          <w:lang w:val="pt-BR"/>
        </w:rPr>
        <w:t xml:space="preserve"> está dividida em núcleos que contemplam os temas: </w:t>
      </w:r>
      <w:r w:rsidR="00A84E83" w:rsidRPr="007F631A">
        <w:rPr>
          <w:b/>
          <w:bCs/>
          <w:sz w:val="28"/>
          <w:szCs w:val="28"/>
          <w:lang w:val="pt-BR"/>
        </w:rPr>
        <w:t xml:space="preserve">Rio de Janeiro à vista </w:t>
      </w:r>
      <w:r w:rsidR="00A84E83" w:rsidRPr="007F631A">
        <w:rPr>
          <w:sz w:val="28"/>
          <w:szCs w:val="28"/>
          <w:lang w:val="pt-BR"/>
        </w:rPr>
        <w:t xml:space="preserve">- pinturas de paisagem com temática do RJ; </w:t>
      </w:r>
      <w:r w:rsidR="00A84E83" w:rsidRPr="007F631A">
        <w:rPr>
          <w:b/>
          <w:bCs/>
          <w:sz w:val="28"/>
          <w:szCs w:val="28"/>
          <w:lang w:val="pt-BR"/>
        </w:rPr>
        <w:t xml:space="preserve">Retratos da vida da corte </w:t>
      </w:r>
      <w:r w:rsidR="00A84E83" w:rsidRPr="007F631A">
        <w:rPr>
          <w:sz w:val="28"/>
          <w:szCs w:val="28"/>
          <w:lang w:val="pt-BR"/>
        </w:rPr>
        <w:t xml:space="preserve">- retratos de notáveis do Império; </w:t>
      </w:r>
      <w:r w:rsidR="00A84E83" w:rsidRPr="007F631A">
        <w:rPr>
          <w:b/>
          <w:bCs/>
          <w:sz w:val="28"/>
          <w:szCs w:val="28"/>
          <w:lang w:val="pt-BR"/>
        </w:rPr>
        <w:t>Olhar a gente brasileira</w:t>
      </w:r>
      <w:r w:rsidR="00A84E83" w:rsidRPr="007F631A">
        <w:rPr>
          <w:sz w:val="28"/>
          <w:szCs w:val="28"/>
          <w:lang w:val="pt-BR"/>
        </w:rPr>
        <w:t xml:space="preserve"> - </w:t>
      </w:r>
      <w:r w:rsidR="006725A7" w:rsidRPr="007F631A">
        <w:rPr>
          <w:sz w:val="28"/>
          <w:szCs w:val="28"/>
          <w:lang w:val="pt-BR"/>
        </w:rPr>
        <w:t>obras</w:t>
      </w:r>
      <w:r w:rsidR="00A84E83" w:rsidRPr="007F631A">
        <w:rPr>
          <w:sz w:val="28"/>
          <w:szCs w:val="28"/>
          <w:lang w:val="pt-BR"/>
        </w:rPr>
        <w:t xml:space="preserve"> com figuras anônimas, a maioria aquarelas e desenhos</w:t>
      </w:r>
      <w:r w:rsidR="0008740D" w:rsidRPr="007F631A">
        <w:rPr>
          <w:sz w:val="28"/>
          <w:szCs w:val="28"/>
          <w:lang w:val="pt-BR"/>
        </w:rPr>
        <w:t>;</w:t>
      </w:r>
      <w:r w:rsidR="00936909" w:rsidRPr="007F631A">
        <w:rPr>
          <w:sz w:val="28"/>
          <w:szCs w:val="28"/>
          <w:lang w:val="pt-BR"/>
        </w:rPr>
        <w:t xml:space="preserve"> </w:t>
      </w:r>
      <w:r w:rsidR="00A84E83" w:rsidRPr="007F631A">
        <w:rPr>
          <w:b/>
          <w:bCs/>
          <w:sz w:val="28"/>
          <w:szCs w:val="28"/>
          <w:lang w:val="pt-BR"/>
        </w:rPr>
        <w:t xml:space="preserve">Imaginar o Brasil </w:t>
      </w:r>
      <w:r w:rsidR="00A84E83" w:rsidRPr="007F631A">
        <w:rPr>
          <w:sz w:val="28"/>
          <w:szCs w:val="28"/>
          <w:lang w:val="pt-BR"/>
        </w:rPr>
        <w:t xml:space="preserve">- livros e estampas litográficas relacionadas a vistas e viagens pelo </w:t>
      </w:r>
      <w:r w:rsidRPr="007F631A">
        <w:rPr>
          <w:sz w:val="28"/>
          <w:szCs w:val="28"/>
          <w:lang w:val="pt-BR"/>
        </w:rPr>
        <w:t>país</w:t>
      </w:r>
      <w:r w:rsidR="0008740D" w:rsidRPr="007F631A">
        <w:rPr>
          <w:sz w:val="28"/>
          <w:szCs w:val="28"/>
          <w:lang w:val="pt-BR"/>
        </w:rPr>
        <w:t xml:space="preserve">, e </w:t>
      </w:r>
      <w:r w:rsidR="0008740D" w:rsidRPr="007F631A">
        <w:rPr>
          <w:b/>
          <w:bCs/>
          <w:sz w:val="28"/>
          <w:szCs w:val="28"/>
          <w:lang w:val="pt-BR"/>
        </w:rPr>
        <w:t>O olhar do colecionador</w:t>
      </w:r>
      <w:r w:rsidR="0008740D" w:rsidRPr="007F631A">
        <w:rPr>
          <w:sz w:val="28"/>
          <w:szCs w:val="28"/>
          <w:lang w:val="pt-BR"/>
        </w:rPr>
        <w:t xml:space="preserve">, instalação com imagens e objetos da Casa </w:t>
      </w:r>
      <w:proofErr w:type="spellStart"/>
      <w:r w:rsidR="0008740D" w:rsidRPr="007F631A">
        <w:rPr>
          <w:sz w:val="28"/>
          <w:szCs w:val="28"/>
          <w:lang w:val="pt-BR"/>
        </w:rPr>
        <w:t>Geyer</w:t>
      </w:r>
      <w:proofErr w:type="spellEnd"/>
      <w:r w:rsidR="00D146A6" w:rsidRPr="007F631A">
        <w:rPr>
          <w:sz w:val="28"/>
          <w:szCs w:val="28"/>
          <w:lang w:val="pt-BR"/>
        </w:rPr>
        <w:t>.</w:t>
      </w:r>
    </w:p>
    <w:p w14:paraId="3E286FA5" w14:textId="77777777" w:rsidR="003A50DF" w:rsidRPr="003A50DF" w:rsidRDefault="003A50DF" w:rsidP="00FE560E">
      <w:pPr>
        <w:spacing w:line="276" w:lineRule="auto"/>
        <w:rPr>
          <w:b/>
          <w:bCs/>
          <w:sz w:val="28"/>
          <w:szCs w:val="28"/>
        </w:rPr>
      </w:pPr>
    </w:p>
    <w:p w14:paraId="27B76778" w14:textId="32D26DAE" w:rsidR="00DB7D13" w:rsidRPr="007F631A" w:rsidRDefault="00DB7D13" w:rsidP="00FE560E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7F631A">
        <w:rPr>
          <w:rFonts w:asciiTheme="majorHAnsi" w:hAnsiTheme="majorHAnsi" w:cstheme="majorHAnsi"/>
          <w:b/>
          <w:bCs/>
          <w:sz w:val="28"/>
          <w:szCs w:val="28"/>
        </w:rPr>
        <w:t>Rio de Janeiro à vista</w:t>
      </w:r>
    </w:p>
    <w:p w14:paraId="2584A2EA" w14:textId="4F479254" w:rsidR="00C75556" w:rsidRPr="007F631A" w:rsidRDefault="008065EA" w:rsidP="00FE560E">
      <w:pPr>
        <w:spacing w:line="276" w:lineRule="auto"/>
        <w:rPr>
          <w:sz w:val="28"/>
          <w:szCs w:val="28"/>
        </w:rPr>
      </w:pPr>
      <w:r w:rsidRPr="007F631A">
        <w:rPr>
          <w:sz w:val="28"/>
          <w:szCs w:val="28"/>
        </w:rPr>
        <w:t xml:space="preserve">Durante a maior parte do  período colonial, </w:t>
      </w:r>
      <w:r w:rsidR="00CE1A7E" w:rsidRPr="007F631A">
        <w:rPr>
          <w:sz w:val="28"/>
          <w:szCs w:val="28"/>
        </w:rPr>
        <w:t xml:space="preserve">o </w:t>
      </w:r>
      <w:r w:rsidRPr="007F631A">
        <w:rPr>
          <w:sz w:val="28"/>
          <w:szCs w:val="28"/>
        </w:rPr>
        <w:t xml:space="preserve">Rio de Janeiro era </w:t>
      </w:r>
      <w:r w:rsidR="00FA4A3E" w:rsidRPr="007F631A">
        <w:rPr>
          <w:sz w:val="28"/>
          <w:szCs w:val="28"/>
        </w:rPr>
        <w:t>a</w:t>
      </w:r>
      <w:r w:rsidRPr="007F631A">
        <w:rPr>
          <w:sz w:val="28"/>
          <w:szCs w:val="28"/>
        </w:rPr>
        <w:t xml:space="preserve"> </w:t>
      </w:r>
      <w:r w:rsidR="00FA4A3E" w:rsidRPr="007F631A">
        <w:rPr>
          <w:sz w:val="28"/>
          <w:szCs w:val="28"/>
        </w:rPr>
        <w:t xml:space="preserve">porta </w:t>
      </w:r>
      <w:r w:rsidRPr="007F631A">
        <w:rPr>
          <w:sz w:val="28"/>
          <w:szCs w:val="28"/>
        </w:rPr>
        <w:t xml:space="preserve"> de entrada d</w:t>
      </w:r>
      <w:r w:rsidR="00FA4A3E" w:rsidRPr="007F631A">
        <w:rPr>
          <w:sz w:val="28"/>
          <w:szCs w:val="28"/>
        </w:rPr>
        <w:t>e</w:t>
      </w:r>
      <w:r w:rsidRPr="007F631A">
        <w:rPr>
          <w:sz w:val="28"/>
          <w:szCs w:val="28"/>
        </w:rPr>
        <w:t xml:space="preserve"> estrangeiros, mas a cidade era pouco conhecida fora do império português. </w:t>
      </w:r>
      <w:r w:rsidR="00CE1A7E" w:rsidRPr="007F631A">
        <w:rPr>
          <w:sz w:val="28"/>
          <w:szCs w:val="28"/>
        </w:rPr>
        <w:t xml:space="preserve">Com a abertura dos portos em 1808, </w:t>
      </w:r>
      <w:r w:rsidR="00C86ADB" w:rsidRPr="007F631A">
        <w:rPr>
          <w:sz w:val="28"/>
          <w:szCs w:val="28"/>
        </w:rPr>
        <w:t xml:space="preserve">passaram a circular pelo mundo marcos </w:t>
      </w:r>
      <w:r w:rsidR="00DE7027" w:rsidRPr="007F631A">
        <w:rPr>
          <w:sz w:val="28"/>
          <w:szCs w:val="28"/>
        </w:rPr>
        <w:t>paisagístico</w:t>
      </w:r>
      <w:r w:rsidR="00AF7DE6" w:rsidRPr="007F631A">
        <w:rPr>
          <w:sz w:val="28"/>
          <w:szCs w:val="28"/>
        </w:rPr>
        <w:t>s</w:t>
      </w:r>
      <w:r w:rsidR="008B30E1" w:rsidRPr="007F631A">
        <w:rPr>
          <w:sz w:val="28"/>
          <w:szCs w:val="28"/>
        </w:rPr>
        <w:t xml:space="preserve"> da cidade</w:t>
      </w:r>
      <w:r w:rsidR="00C86ADB" w:rsidRPr="007F631A">
        <w:rPr>
          <w:sz w:val="28"/>
          <w:szCs w:val="28"/>
        </w:rPr>
        <w:t>, como Corcovado, Pão de Açúcar, Igreja da Glória e Morro do Castelo</w:t>
      </w:r>
      <w:r w:rsidR="00A732AF" w:rsidRPr="007F631A">
        <w:rPr>
          <w:sz w:val="28"/>
          <w:szCs w:val="28"/>
        </w:rPr>
        <w:t>,</w:t>
      </w:r>
      <w:r w:rsidR="008B30E1" w:rsidRPr="007F631A">
        <w:rPr>
          <w:sz w:val="28"/>
          <w:szCs w:val="28"/>
        </w:rPr>
        <w:t xml:space="preserve"> em pinturas e litografias</w:t>
      </w:r>
      <w:r w:rsidR="00C86ADB" w:rsidRPr="007F631A">
        <w:rPr>
          <w:sz w:val="28"/>
          <w:szCs w:val="28"/>
        </w:rPr>
        <w:t>. Esta</w:t>
      </w:r>
      <w:r w:rsidR="00DB7D13" w:rsidRPr="007F631A">
        <w:rPr>
          <w:sz w:val="28"/>
          <w:szCs w:val="28"/>
        </w:rPr>
        <w:t xml:space="preserve"> internacionalização</w:t>
      </w:r>
      <w:r w:rsidR="00C86ADB" w:rsidRPr="007F631A">
        <w:rPr>
          <w:sz w:val="28"/>
          <w:szCs w:val="28"/>
        </w:rPr>
        <w:t xml:space="preserve"> propiciou </w:t>
      </w:r>
      <w:r w:rsidR="00DE7027" w:rsidRPr="007F631A">
        <w:rPr>
          <w:sz w:val="28"/>
          <w:szCs w:val="28"/>
        </w:rPr>
        <w:t xml:space="preserve">trânsito </w:t>
      </w:r>
      <w:r w:rsidR="00DB7D13" w:rsidRPr="007F631A">
        <w:rPr>
          <w:sz w:val="28"/>
          <w:szCs w:val="28"/>
        </w:rPr>
        <w:t>comercia</w:t>
      </w:r>
      <w:r w:rsidR="00DE7027" w:rsidRPr="007F631A">
        <w:rPr>
          <w:sz w:val="28"/>
          <w:szCs w:val="28"/>
        </w:rPr>
        <w:t>l</w:t>
      </w:r>
      <w:r w:rsidR="00DB7D13" w:rsidRPr="007F631A">
        <w:rPr>
          <w:sz w:val="28"/>
          <w:szCs w:val="28"/>
        </w:rPr>
        <w:t>, diplomátic</w:t>
      </w:r>
      <w:r w:rsidR="00DE7027" w:rsidRPr="007F631A">
        <w:rPr>
          <w:sz w:val="28"/>
          <w:szCs w:val="28"/>
        </w:rPr>
        <w:t xml:space="preserve">o, </w:t>
      </w:r>
      <w:r w:rsidR="00DB7D13" w:rsidRPr="007F631A">
        <w:rPr>
          <w:sz w:val="28"/>
          <w:szCs w:val="28"/>
        </w:rPr>
        <w:t>científic</w:t>
      </w:r>
      <w:r w:rsidR="00DE7027" w:rsidRPr="007F631A">
        <w:rPr>
          <w:sz w:val="28"/>
          <w:szCs w:val="28"/>
        </w:rPr>
        <w:t xml:space="preserve">o </w:t>
      </w:r>
      <w:r w:rsidR="009B7CEC" w:rsidRPr="007F631A">
        <w:rPr>
          <w:sz w:val="28"/>
          <w:szCs w:val="28"/>
        </w:rPr>
        <w:t>e</w:t>
      </w:r>
      <w:r w:rsidR="00DB7D13" w:rsidRPr="007F631A">
        <w:rPr>
          <w:sz w:val="28"/>
          <w:szCs w:val="28"/>
        </w:rPr>
        <w:t xml:space="preserve"> </w:t>
      </w:r>
      <w:r w:rsidR="00C079E6" w:rsidRPr="007F631A">
        <w:rPr>
          <w:sz w:val="28"/>
          <w:szCs w:val="28"/>
        </w:rPr>
        <w:t xml:space="preserve">a vinda de </w:t>
      </w:r>
      <w:r w:rsidR="00DB7D13" w:rsidRPr="007F631A">
        <w:rPr>
          <w:sz w:val="28"/>
          <w:szCs w:val="28"/>
        </w:rPr>
        <w:t>artistas</w:t>
      </w:r>
      <w:r w:rsidR="00C079E6" w:rsidRPr="007F631A">
        <w:rPr>
          <w:sz w:val="28"/>
          <w:szCs w:val="28"/>
        </w:rPr>
        <w:t>,</w:t>
      </w:r>
      <w:r w:rsidR="00DB7D13" w:rsidRPr="007F631A">
        <w:rPr>
          <w:sz w:val="28"/>
          <w:szCs w:val="28"/>
        </w:rPr>
        <w:t xml:space="preserve"> atraídos pela </w:t>
      </w:r>
      <w:r w:rsidR="00DC2C45" w:rsidRPr="007F631A">
        <w:rPr>
          <w:sz w:val="28"/>
          <w:szCs w:val="28"/>
        </w:rPr>
        <w:t xml:space="preserve">natureza deslumbrante </w:t>
      </w:r>
      <w:r w:rsidR="00DB7D13" w:rsidRPr="007F631A">
        <w:rPr>
          <w:sz w:val="28"/>
          <w:szCs w:val="28"/>
        </w:rPr>
        <w:t xml:space="preserve">do novo país. Muitos </w:t>
      </w:r>
      <w:r w:rsidR="00994677" w:rsidRPr="007F631A">
        <w:rPr>
          <w:sz w:val="28"/>
          <w:szCs w:val="28"/>
        </w:rPr>
        <w:t xml:space="preserve">vinham </w:t>
      </w:r>
      <w:r w:rsidR="00DB7D13" w:rsidRPr="007F631A">
        <w:rPr>
          <w:sz w:val="28"/>
          <w:szCs w:val="28"/>
        </w:rPr>
        <w:t xml:space="preserve">de países de língua alemã. </w:t>
      </w:r>
    </w:p>
    <w:p w14:paraId="3F1619AB" w14:textId="77777777" w:rsidR="00A732AF" w:rsidRPr="007F631A" w:rsidRDefault="00A732AF" w:rsidP="00FE560E">
      <w:pPr>
        <w:spacing w:line="276" w:lineRule="auto"/>
        <w:rPr>
          <w:sz w:val="28"/>
          <w:szCs w:val="28"/>
        </w:rPr>
      </w:pPr>
    </w:p>
    <w:p w14:paraId="6EA4642D" w14:textId="304FE62F" w:rsidR="00393346" w:rsidRDefault="006725A7" w:rsidP="00FE560E">
      <w:pPr>
        <w:spacing w:line="276" w:lineRule="auto"/>
        <w:rPr>
          <w:sz w:val="28"/>
          <w:szCs w:val="28"/>
        </w:rPr>
      </w:pPr>
      <w:r w:rsidRPr="007F631A">
        <w:rPr>
          <w:sz w:val="28"/>
          <w:szCs w:val="28"/>
        </w:rPr>
        <w:t>Ne</w:t>
      </w:r>
      <w:r w:rsidR="00C75556" w:rsidRPr="007F631A">
        <w:rPr>
          <w:sz w:val="28"/>
          <w:szCs w:val="28"/>
        </w:rPr>
        <w:t xml:space="preserve">ste núcleo </w:t>
      </w:r>
      <w:r w:rsidRPr="007F631A">
        <w:rPr>
          <w:sz w:val="28"/>
          <w:szCs w:val="28"/>
        </w:rPr>
        <w:t>está</w:t>
      </w:r>
      <w:r w:rsidR="00C75556" w:rsidRPr="007F631A">
        <w:rPr>
          <w:sz w:val="28"/>
          <w:szCs w:val="28"/>
        </w:rPr>
        <w:t xml:space="preserve"> a contribuição des</w:t>
      </w:r>
      <w:r w:rsidR="006C0E69" w:rsidRPr="007F631A">
        <w:rPr>
          <w:sz w:val="28"/>
          <w:szCs w:val="28"/>
        </w:rPr>
        <w:t>s</w:t>
      </w:r>
      <w:r w:rsidR="00C75556" w:rsidRPr="007F631A">
        <w:rPr>
          <w:sz w:val="28"/>
          <w:szCs w:val="28"/>
        </w:rPr>
        <w:t xml:space="preserve">es artistas à formação de uma </w:t>
      </w:r>
      <w:r w:rsidR="00DB7D13" w:rsidRPr="007F631A">
        <w:rPr>
          <w:sz w:val="28"/>
          <w:szCs w:val="28"/>
        </w:rPr>
        <w:t xml:space="preserve"> iconografia do Rio de Janeiro</w:t>
      </w:r>
      <w:r w:rsidR="006D1310" w:rsidRPr="007F631A">
        <w:rPr>
          <w:sz w:val="28"/>
          <w:szCs w:val="28"/>
        </w:rPr>
        <w:t>. Durante o</w:t>
      </w:r>
      <w:r w:rsidR="00DB7D13" w:rsidRPr="007F631A">
        <w:rPr>
          <w:sz w:val="28"/>
          <w:szCs w:val="28"/>
        </w:rPr>
        <w:t xml:space="preserve"> século XIX</w:t>
      </w:r>
      <w:r w:rsidR="006D1310" w:rsidRPr="007F631A">
        <w:rPr>
          <w:sz w:val="28"/>
          <w:szCs w:val="28"/>
        </w:rPr>
        <w:t>, a cidade se expandiu para além do seu centro antigo e o</w:t>
      </w:r>
      <w:r w:rsidR="00DB7D13" w:rsidRPr="007F631A">
        <w:rPr>
          <w:sz w:val="28"/>
          <w:szCs w:val="28"/>
        </w:rPr>
        <w:t xml:space="preserve"> olhar dos artistas acompanhou </w:t>
      </w:r>
      <w:r w:rsidR="006D1310" w:rsidRPr="007F631A">
        <w:rPr>
          <w:sz w:val="28"/>
          <w:szCs w:val="28"/>
        </w:rPr>
        <w:t>o</w:t>
      </w:r>
      <w:r w:rsidR="00DB7D13" w:rsidRPr="007F631A">
        <w:rPr>
          <w:sz w:val="28"/>
          <w:szCs w:val="28"/>
        </w:rPr>
        <w:t xml:space="preserve"> processo</w:t>
      </w:r>
      <w:r w:rsidR="006D1310" w:rsidRPr="007F631A">
        <w:rPr>
          <w:sz w:val="28"/>
          <w:szCs w:val="28"/>
        </w:rPr>
        <w:t xml:space="preserve"> com </w:t>
      </w:r>
      <w:r w:rsidR="00DB7D13" w:rsidRPr="007F631A">
        <w:rPr>
          <w:sz w:val="28"/>
          <w:szCs w:val="28"/>
        </w:rPr>
        <w:t xml:space="preserve">encantamento </w:t>
      </w:r>
      <w:r w:rsidR="00393346" w:rsidRPr="007F631A">
        <w:rPr>
          <w:sz w:val="28"/>
          <w:szCs w:val="28"/>
        </w:rPr>
        <w:t>pela</w:t>
      </w:r>
      <w:r w:rsidR="00DB7D13" w:rsidRPr="007F631A">
        <w:rPr>
          <w:sz w:val="28"/>
          <w:szCs w:val="28"/>
        </w:rPr>
        <w:t xml:space="preserve"> beleza natural e fascínio pelos costumes de uma sociedade </w:t>
      </w:r>
      <w:r w:rsidR="00393346" w:rsidRPr="007F631A">
        <w:rPr>
          <w:sz w:val="28"/>
          <w:szCs w:val="28"/>
        </w:rPr>
        <w:t>em formação</w:t>
      </w:r>
      <w:r w:rsidR="00DB7D13" w:rsidRPr="007F631A">
        <w:rPr>
          <w:sz w:val="28"/>
          <w:szCs w:val="28"/>
        </w:rPr>
        <w:t>. A onipresença da escravidão não escapou à atenção dos pintores</w:t>
      </w:r>
      <w:r w:rsidR="00393346" w:rsidRPr="007F631A">
        <w:rPr>
          <w:sz w:val="28"/>
          <w:szCs w:val="28"/>
        </w:rPr>
        <w:t>.</w:t>
      </w:r>
    </w:p>
    <w:p w14:paraId="6CD2B2B5" w14:textId="77777777" w:rsidR="00E85111" w:rsidRPr="007F631A" w:rsidRDefault="00E85111" w:rsidP="00FE560E">
      <w:pPr>
        <w:spacing w:line="276" w:lineRule="auto"/>
        <w:rPr>
          <w:sz w:val="28"/>
          <w:szCs w:val="28"/>
        </w:rPr>
      </w:pPr>
    </w:p>
    <w:p w14:paraId="67B68BFB" w14:textId="77777777" w:rsidR="00DB7D13" w:rsidRPr="007F631A" w:rsidRDefault="00DB7D13" w:rsidP="00FE560E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7F631A">
        <w:rPr>
          <w:rFonts w:asciiTheme="majorHAnsi" w:hAnsiTheme="majorHAnsi" w:cstheme="majorHAnsi"/>
          <w:b/>
          <w:bCs/>
          <w:sz w:val="28"/>
          <w:szCs w:val="28"/>
        </w:rPr>
        <w:t>Retratos da vida da corte</w:t>
      </w:r>
    </w:p>
    <w:p w14:paraId="65A42FF8" w14:textId="21A9BC15" w:rsidR="00BF755D" w:rsidRDefault="00DB7D13" w:rsidP="00FE560E">
      <w:pPr>
        <w:spacing w:line="276" w:lineRule="auto"/>
        <w:rPr>
          <w:sz w:val="28"/>
          <w:szCs w:val="28"/>
        </w:rPr>
      </w:pPr>
      <w:r w:rsidRPr="007F631A">
        <w:rPr>
          <w:sz w:val="28"/>
          <w:szCs w:val="28"/>
        </w:rPr>
        <w:t>A centralidade da figura do imperador, como chefe de Estado, e da Casa Imperial, como manifestação das relações de poder em torno da corte,</w:t>
      </w:r>
      <w:r w:rsidR="001C6A3A" w:rsidRPr="007F631A">
        <w:rPr>
          <w:sz w:val="28"/>
          <w:szCs w:val="28"/>
        </w:rPr>
        <w:t xml:space="preserve"> </w:t>
      </w:r>
      <w:r w:rsidRPr="007F631A">
        <w:rPr>
          <w:sz w:val="28"/>
          <w:szCs w:val="28"/>
        </w:rPr>
        <w:t xml:space="preserve">gerou um sistema de cerimônia e etiqueta que orientava as </w:t>
      </w:r>
      <w:r w:rsidR="00106824" w:rsidRPr="007F631A">
        <w:rPr>
          <w:sz w:val="28"/>
          <w:szCs w:val="28"/>
        </w:rPr>
        <w:t>rel</w:t>
      </w:r>
      <w:r w:rsidRPr="007F631A">
        <w:rPr>
          <w:sz w:val="28"/>
          <w:szCs w:val="28"/>
        </w:rPr>
        <w:t>ações sociais em todos os níveis</w:t>
      </w:r>
      <w:r w:rsidR="00B30BAA" w:rsidRPr="007F631A">
        <w:rPr>
          <w:sz w:val="28"/>
          <w:szCs w:val="28"/>
        </w:rPr>
        <w:t>, ainda depois da independência</w:t>
      </w:r>
      <w:r w:rsidR="00F556D3" w:rsidRPr="007F631A">
        <w:rPr>
          <w:sz w:val="28"/>
          <w:szCs w:val="28"/>
        </w:rPr>
        <w:t>, como monarquia parlamentar até 1889.</w:t>
      </w:r>
    </w:p>
    <w:p w14:paraId="07A13E19" w14:textId="77777777" w:rsidR="00514259" w:rsidRPr="007F631A" w:rsidRDefault="00514259" w:rsidP="00FE560E">
      <w:pPr>
        <w:spacing w:line="276" w:lineRule="auto"/>
        <w:rPr>
          <w:sz w:val="28"/>
          <w:szCs w:val="28"/>
        </w:rPr>
      </w:pPr>
    </w:p>
    <w:p w14:paraId="7A5C33EE" w14:textId="7F3AEFC5" w:rsidR="00C7634C" w:rsidRPr="007F631A" w:rsidRDefault="00DB7D13" w:rsidP="00FE560E">
      <w:pPr>
        <w:spacing w:line="276" w:lineRule="auto"/>
        <w:rPr>
          <w:sz w:val="28"/>
          <w:szCs w:val="28"/>
        </w:rPr>
      </w:pPr>
      <w:r w:rsidRPr="007F631A">
        <w:rPr>
          <w:sz w:val="28"/>
          <w:szCs w:val="28"/>
        </w:rPr>
        <w:t xml:space="preserve">A concessão de títulos nobiliárquicos e honrarias servia para </w:t>
      </w:r>
      <w:r w:rsidR="002A78AC" w:rsidRPr="007F631A">
        <w:rPr>
          <w:sz w:val="28"/>
          <w:szCs w:val="28"/>
        </w:rPr>
        <w:t xml:space="preserve">confirmar </w:t>
      </w:r>
      <w:r w:rsidRPr="007F631A">
        <w:rPr>
          <w:sz w:val="28"/>
          <w:szCs w:val="28"/>
        </w:rPr>
        <w:t>o status social e econômic</w:t>
      </w:r>
      <w:r w:rsidR="00BD3F6B" w:rsidRPr="007F631A">
        <w:rPr>
          <w:sz w:val="28"/>
          <w:szCs w:val="28"/>
        </w:rPr>
        <w:t xml:space="preserve">o. </w:t>
      </w:r>
      <w:r w:rsidR="00C7634C" w:rsidRPr="007F631A">
        <w:rPr>
          <w:sz w:val="28"/>
          <w:szCs w:val="28"/>
        </w:rPr>
        <w:t xml:space="preserve">Os contemplados iam da família imperial a súditos </w:t>
      </w:r>
      <w:r w:rsidR="006A57A5">
        <w:rPr>
          <w:sz w:val="28"/>
          <w:szCs w:val="28"/>
        </w:rPr>
        <w:t>anônimos</w:t>
      </w:r>
      <w:r w:rsidR="00C7634C" w:rsidRPr="007F631A">
        <w:rPr>
          <w:sz w:val="28"/>
          <w:szCs w:val="28"/>
        </w:rPr>
        <w:t xml:space="preserve"> e duques, marqueses, condes, viscondes, barões, comendadores e dignatário de ordens imperiais.</w:t>
      </w:r>
    </w:p>
    <w:p w14:paraId="6CC1712C" w14:textId="77777777" w:rsidR="00C7634C" w:rsidRPr="007F631A" w:rsidRDefault="00C7634C" w:rsidP="00FE560E">
      <w:pPr>
        <w:spacing w:line="276" w:lineRule="auto"/>
        <w:rPr>
          <w:sz w:val="28"/>
          <w:szCs w:val="28"/>
        </w:rPr>
      </w:pPr>
    </w:p>
    <w:p w14:paraId="2CE49118" w14:textId="47DFDF2B" w:rsidR="00811039" w:rsidRPr="007F631A" w:rsidRDefault="00A403B6" w:rsidP="00FE560E">
      <w:pPr>
        <w:spacing w:line="276" w:lineRule="auto"/>
        <w:rPr>
          <w:b/>
          <w:bCs/>
          <w:sz w:val="28"/>
          <w:szCs w:val="28"/>
        </w:rPr>
      </w:pPr>
      <w:r w:rsidRPr="007F631A">
        <w:rPr>
          <w:sz w:val="28"/>
          <w:szCs w:val="28"/>
        </w:rPr>
        <w:t xml:space="preserve">Neste segmento estão retratos </w:t>
      </w:r>
      <w:r w:rsidR="00C30B6A" w:rsidRPr="007F631A">
        <w:rPr>
          <w:sz w:val="28"/>
          <w:szCs w:val="28"/>
        </w:rPr>
        <w:t xml:space="preserve">pintados </w:t>
      </w:r>
      <w:r w:rsidRPr="007F631A">
        <w:rPr>
          <w:sz w:val="28"/>
          <w:szCs w:val="28"/>
        </w:rPr>
        <w:t xml:space="preserve">de notáveis. Eles </w:t>
      </w:r>
      <w:r w:rsidR="00DB7D13" w:rsidRPr="007F631A">
        <w:rPr>
          <w:sz w:val="28"/>
          <w:szCs w:val="28"/>
        </w:rPr>
        <w:t xml:space="preserve">exerceram a função de dar visibilidade à posição social do retratado. Era caro </w:t>
      </w:r>
      <w:r w:rsidR="004604CD">
        <w:rPr>
          <w:sz w:val="28"/>
          <w:szCs w:val="28"/>
        </w:rPr>
        <w:t>encomendar</w:t>
      </w:r>
      <w:r w:rsidR="00DB7D13" w:rsidRPr="007F631A">
        <w:rPr>
          <w:sz w:val="28"/>
          <w:szCs w:val="28"/>
        </w:rPr>
        <w:t xml:space="preserve"> uma pintura de cavalete, e quanto mais </w:t>
      </w:r>
      <w:r w:rsidR="00C7634C" w:rsidRPr="007F631A">
        <w:rPr>
          <w:sz w:val="28"/>
          <w:szCs w:val="28"/>
        </w:rPr>
        <w:t>importante</w:t>
      </w:r>
      <w:r w:rsidR="00DB7D13" w:rsidRPr="007F631A">
        <w:rPr>
          <w:sz w:val="28"/>
          <w:szCs w:val="28"/>
        </w:rPr>
        <w:t xml:space="preserve"> o pintor, maior o custo da obra. </w:t>
      </w:r>
      <w:r w:rsidR="00C7634C" w:rsidRPr="007F631A">
        <w:rPr>
          <w:sz w:val="28"/>
          <w:szCs w:val="28"/>
        </w:rPr>
        <w:t xml:space="preserve">O mercado </w:t>
      </w:r>
      <w:r w:rsidR="00466A06" w:rsidRPr="007F631A">
        <w:rPr>
          <w:sz w:val="28"/>
          <w:szCs w:val="28"/>
        </w:rPr>
        <w:t>local</w:t>
      </w:r>
      <w:r w:rsidR="00C7634C" w:rsidRPr="007F631A">
        <w:rPr>
          <w:sz w:val="28"/>
          <w:szCs w:val="28"/>
        </w:rPr>
        <w:t xml:space="preserve"> se tornou </w:t>
      </w:r>
      <w:r w:rsidR="00811039" w:rsidRPr="007F631A">
        <w:rPr>
          <w:sz w:val="28"/>
          <w:szCs w:val="28"/>
        </w:rPr>
        <w:t xml:space="preserve">atraente para artistas estrangeiros especializados em retratos. E eles </w:t>
      </w:r>
      <w:r w:rsidR="00DD493A" w:rsidRPr="007F631A">
        <w:rPr>
          <w:sz w:val="28"/>
          <w:szCs w:val="28"/>
        </w:rPr>
        <w:t>vieram</w:t>
      </w:r>
      <w:r w:rsidR="00811039" w:rsidRPr="007F631A">
        <w:rPr>
          <w:sz w:val="28"/>
          <w:szCs w:val="28"/>
        </w:rPr>
        <w:t xml:space="preserve"> para o Brasil.</w:t>
      </w:r>
      <w:r w:rsidR="00811039" w:rsidRPr="007F631A">
        <w:rPr>
          <w:b/>
          <w:bCs/>
          <w:sz w:val="28"/>
          <w:szCs w:val="28"/>
        </w:rPr>
        <w:t xml:space="preserve"> </w:t>
      </w:r>
    </w:p>
    <w:p w14:paraId="0A90F068" w14:textId="77777777" w:rsidR="00811039" w:rsidRPr="007F631A" w:rsidRDefault="00811039" w:rsidP="00FE560E">
      <w:pPr>
        <w:spacing w:line="276" w:lineRule="auto"/>
        <w:rPr>
          <w:b/>
          <w:bCs/>
          <w:sz w:val="28"/>
          <w:szCs w:val="28"/>
        </w:rPr>
      </w:pPr>
    </w:p>
    <w:p w14:paraId="63D0C0E6" w14:textId="03408F85" w:rsidR="00DB7D13" w:rsidRPr="007F631A" w:rsidRDefault="00DB7D13" w:rsidP="00FE560E">
      <w:pPr>
        <w:spacing w:line="276" w:lineRule="auto"/>
        <w:rPr>
          <w:sz w:val="28"/>
          <w:szCs w:val="28"/>
        </w:rPr>
      </w:pPr>
      <w:r w:rsidRPr="007F631A">
        <w:rPr>
          <w:sz w:val="28"/>
          <w:szCs w:val="28"/>
        </w:rPr>
        <w:t xml:space="preserve">Ferdinand </w:t>
      </w:r>
      <w:proofErr w:type="spellStart"/>
      <w:r w:rsidRPr="007F631A">
        <w:rPr>
          <w:sz w:val="28"/>
          <w:szCs w:val="28"/>
        </w:rPr>
        <w:t>Krumholz</w:t>
      </w:r>
      <w:proofErr w:type="spellEnd"/>
      <w:r w:rsidRPr="007F631A">
        <w:rPr>
          <w:sz w:val="28"/>
          <w:szCs w:val="28"/>
        </w:rPr>
        <w:t xml:space="preserve"> passou quase cinco anos no país, pintando retratos da família imperial e da aristocracia. Ernst </w:t>
      </w:r>
      <w:proofErr w:type="spellStart"/>
      <w:r w:rsidRPr="007F631A">
        <w:rPr>
          <w:sz w:val="28"/>
          <w:szCs w:val="28"/>
        </w:rPr>
        <w:t>Papf</w:t>
      </w:r>
      <w:proofErr w:type="spellEnd"/>
      <w:r w:rsidRPr="007F631A">
        <w:rPr>
          <w:sz w:val="28"/>
          <w:szCs w:val="28"/>
        </w:rPr>
        <w:t xml:space="preserve">, estabelecido após 1880 em Petrópolis, </w:t>
      </w:r>
      <w:r w:rsidR="00466A06" w:rsidRPr="007F631A">
        <w:rPr>
          <w:sz w:val="28"/>
          <w:szCs w:val="28"/>
        </w:rPr>
        <w:t xml:space="preserve">se distinguiu </w:t>
      </w:r>
      <w:r w:rsidRPr="007F631A">
        <w:rPr>
          <w:sz w:val="28"/>
          <w:szCs w:val="28"/>
        </w:rPr>
        <w:t xml:space="preserve">por suas fotopinturas, assim como Augusto </w:t>
      </w:r>
      <w:proofErr w:type="spellStart"/>
      <w:r w:rsidRPr="007F631A">
        <w:rPr>
          <w:sz w:val="28"/>
          <w:szCs w:val="28"/>
        </w:rPr>
        <w:t>Stahl</w:t>
      </w:r>
      <w:proofErr w:type="spellEnd"/>
      <w:r w:rsidRPr="007F631A">
        <w:rPr>
          <w:sz w:val="28"/>
          <w:szCs w:val="28"/>
        </w:rPr>
        <w:t xml:space="preserve"> e Germano </w:t>
      </w:r>
      <w:proofErr w:type="spellStart"/>
      <w:r w:rsidRPr="007F631A">
        <w:rPr>
          <w:sz w:val="28"/>
          <w:szCs w:val="28"/>
        </w:rPr>
        <w:t>Wanschaffe</w:t>
      </w:r>
      <w:proofErr w:type="spellEnd"/>
      <w:r w:rsidRPr="007F631A">
        <w:rPr>
          <w:sz w:val="28"/>
          <w:szCs w:val="28"/>
        </w:rPr>
        <w:t>.</w:t>
      </w:r>
    </w:p>
    <w:p w14:paraId="5A8527DF" w14:textId="77777777" w:rsidR="00DB7D13" w:rsidRPr="007F631A" w:rsidRDefault="00DB7D13" w:rsidP="00FE560E">
      <w:pPr>
        <w:spacing w:line="276" w:lineRule="auto"/>
        <w:rPr>
          <w:sz w:val="28"/>
          <w:szCs w:val="28"/>
        </w:rPr>
      </w:pPr>
    </w:p>
    <w:p w14:paraId="000A7768" w14:textId="77777777" w:rsidR="00DB7D13" w:rsidRPr="007F631A" w:rsidRDefault="00DB7D13" w:rsidP="00FE560E">
      <w:pPr>
        <w:spacing w:line="276" w:lineRule="auto"/>
        <w:rPr>
          <w:sz w:val="28"/>
          <w:szCs w:val="28"/>
        </w:rPr>
      </w:pPr>
    </w:p>
    <w:p w14:paraId="2C9387DB" w14:textId="77777777" w:rsidR="00DB7D13" w:rsidRPr="007F631A" w:rsidRDefault="00DB7D13" w:rsidP="00FE560E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7F631A">
        <w:rPr>
          <w:rFonts w:asciiTheme="majorHAnsi" w:hAnsiTheme="majorHAnsi" w:cstheme="majorHAnsi"/>
          <w:b/>
          <w:bCs/>
          <w:sz w:val="28"/>
          <w:szCs w:val="28"/>
        </w:rPr>
        <w:t>Olhar a gente brasileira</w:t>
      </w:r>
    </w:p>
    <w:p w14:paraId="0D30E12F" w14:textId="6BD0F1DE" w:rsidR="00333040" w:rsidRPr="007F631A" w:rsidRDefault="00040459" w:rsidP="00FE560E">
      <w:pPr>
        <w:spacing w:line="276" w:lineRule="auto"/>
        <w:rPr>
          <w:sz w:val="28"/>
          <w:szCs w:val="28"/>
        </w:rPr>
      </w:pPr>
      <w:r w:rsidRPr="007F631A">
        <w:rPr>
          <w:sz w:val="28"/>
          <w:szCs w:val="28"/>
        </w:rPr>
        <w:t>O</w:t>
      </w:r>
      <w:r w:rsidR="00DB7D13" w:rsidRPr="007F631A">
        <w:rPr>
          <w:sz w:val="28"/>
          <w:szCs w:val="28"/>
        </w:rPr>
        <w:t xml:space="preserve">s artistas do século XIX registraram o cotidiano de uma sociedade ainda </w:t>
      </w:r>
      <w:r w:rsidR="00333040" w:rsidRPr="007F631A">
        <w:rPr>
          <w:sz w:val="28"/>
          <w:szCs w:val="28"/>
        </w:rPr>
        <w:t>afundada</w:t>
      </w:r>
      <w:r w:rsidR="00DB7D13" w:rsidRPr="007F631A">
        <w:rPr>
          <w:sz w:val="28"/>
          <w:szCs w:val="28"/>
        </w:rPr>
        <w:t xml:space="preserve"> nas relações </w:t>
      </w:r>
      <w:r w:rsidR="0005430E" w:rsidRPr="007F631A">
        <w:rPr>
          <w:sz w:val="28"/>
          <w:szCs w:val="28"/>
        </w:rPr>
        <w:t xml:space="preserve">perversas </w:t>
      </w:r>
      <w:r w:rsidR="0031620D" w:rsidRPr="007F631A">
        <w:rPr>
          <w:sz w:val="28"/>
          <w:szCs w:val="28"/>
        </w:rPr>
        <w:t xml:space="preserve">com </w:t>
      </w:r>
      <w:r w:rsidR="00DB7D13" w:rsidRPr="007F631A">
        <w:rPr>
          <w:sz w:val="28"/>
          <w:szCs w:val="28"/>
        </w:rPr>
        <w:t xml:space="preserve">a escravidão. </w:t>
      </w:r>
    </w:p>
    <w:p w14:paraId="3069FD1C" w14:textId="77777777" w:rsidR="00333040" w:rsidRPr="007F631A" w:rsidRDefault="00333040" w:rsidP="00FE560E">
      <w:pPr>
        <w:spacing w:line="276" w:lineRule="auto"/>
        <w:rPr>
          <w:sz w:val="28"/>
          <w:szCs w:val="28"/>
        </w:rPr>
      </w:pPr>
    </w:p>
    <w:p w14:paraId="32CFA371" w14:textId="3D9FC5A4" w:rsidR="00DB7D13" w:rsidRPr="007F631A" w:rsidRDefault="00333040" w:rsidP="00FE560E">
      <w:pPr>
        <w:spacing w:line="276" w:lineRule="auto"/>
        <w:rPr>
          <w:b/>
          <w:bCs/>
          <w:sz w:val="28"/>
          <w:szCs w:val="28"/>
        </w:rPr>
      </w:pPr>
      <w:r w:rsidRPr="007F631A">
        <w:rPr>
          <w:sz w:val="28"/>
          <w:szCs w:val="28"/>
        </w:rPr>
        <w:t>A face velada</w:t>
      </w:r>
      <w:r w:rsidR="00DB7D13" w:rsidRPr="007F631A">
        <w:rPr>
          <w:sz w:val="28"/>
          <w:szCs w:val="28"/>
        </w:rPr>
        <w:t xml:space="preserve"> da moeda era a massa escravizada, presente na paisage</w:t>
      </w:r>
      <w:r w:rsidR="006B58F6" w:rsidRPr="007F631A">
        <w:rPr>
          <w:sz w:val="28"/>
          <w:szCs w:val="28"/>
        </w:rPr>
        <w:t>m</w:t>
      </w:r>
      <w:r w:rsidR="009E420E" w:rsidRPr="007F631A">
        <w:rPr>
          <w:sz w:val="28"/>
          <w:szCs w:val="28"/>
        </w:rPr>
        <w:t xml:space="preserve"> </w:t>
      </w:r>
      <w:r w:rsidR="006B58F6" w:rsidRPr="007F631A">
        <w:rPr>
          <w:sz w:val="28"/>
          <w:szCs w:val="28"/>
        </w:rPr>
        <w:t xml:space="preserve">humana </w:t>
      </w:r>
      <w:r w:rsidR="00DB7D13" w:rsidRPr="007F631A">
        <w:rPr>
          <w:sz w:val="28"/>
          <w:szCs w:val="28"/>
        </w:rPr>
        <w:t>retratad</w:t>
      </w:r>
      <w:r w:rsidR="009E420E" w:rsidRPr="007F631A">
        <w:rPr>
          <w:sz w:val="28"/>
          <w:szCs w:val="28"/>
        </w:rPr>
        <w:t>a</w:t>
      </w:r>
      <w:r w:rsidR="00DB7D13" w:rsidRPr="007F631A">
        <w:rPr>
          <w:sz w:val="28"/>
          <w:szCs w:val="28"/>
        </w:rPr>
        <w:t xml:space="preserve"> nos </w:t>
      </w:r>
      <w:r w:rsidR="009E420E" w:rsidRPr="007F631A">
        <w:rPr>
          <w:sz w:val="28"/>
          <w:szCs w:val="28"/>
        </w:rPr>
        <w:t>trabalhos</w:t>
      </w:r>
      <w:r w:rsidR="00DB7D13" w:rsidRPr="007F631A">
        <w:rPr>
          <w:sz w:val="28"/>
          <w:szCs w:val="28"/>
        </w:rPr>
        <w:t xml:space="preserve"> </w:t>
      </w:r>
      <w:r w:rsidR="00B14EDC" w:rsidRPr="007F631A">
        <w:rPr>
          <w:sz w:val="28"/>
          <w:szCs w:val="28"/>
        </w:rPr>
        <w:t>d</w:t>
      </w:r>
      <w:r w:rsidR="00DB7D13" w:rsidRPr="007F631A">
        <w:rPr>
          <w:sz w:val="28"/>
          <w:szCs w:val="28"/>
        </w:rPr>
        <w:t>est</w:t>
      </w:r>
      <w:r w:rsidR="00ED4143" w:rsidRPr="007F631A">
        <w:rPr>
          <w:sz w:val="28"/>
          <w:szCs w:val="28"/>
        </w:rPr>
        <w:t>e núcleo</w:t>
      </w:r>
      <w:r w:rsidR="006B58F6" w:rsidRPr="007F631A">
        <w:rPr>
          <w:sz w:val="28"/>
          <w:szCs w:val="28"/>
        </w:rPr>
        <w:t>.</w:t>
      </w:r>
      <w:r w:rsidR="00ED4143" w:rsidRPr="007F631A">
        <w:rPr>
          <w:sz w:val="28"/>
          <w:szCs w:val="28"/>
        </w:rPr>
        <w:t xml:space="preserve"> </w:t>
      </w:r>
      <w:r w:rsidR="009E420E" w:rsidRPr="007F631A">
        <w:rPr>
          <w:sz w:val="28"/>
          <w:szCs w:val="28"/>
        </w:rPr>
        <w:t xml:space="preserve">A estranheza </w:t>
      </w:r>
      <w:r w:rsidR="00377D0C" w:rsidRPr="007F631A">
        <w:rPr>
          <w:sz w:val="28"/>
          <w:szCs w:val="28"/>
        </w:rPr>
        <w:t>d</w:t>
      </w:r>
      <w:r w:rsidR="00360680" w:rsidRPr="007F631A">
        <w:rPr>
          <w:sz w:val="28"/>
          <w:szCs w:val="28"/>
        </w:rPr>
        <w:t>o</w:t>
      </w:r>
      <w:r w:rsidR="00377D0C" w:rsidRPr="007F631A">
        <w:rPr>
          <w:sz w:val="28"/>
          <w:szCs w:val="28"/>
        </w:rPr>
        <w:t xml:space="preserve"> cenário</w:t>
      </w:r>
      <w:r w:rsidR="009E420E" w:rsidRPr="007F631A">
        <w:rPr>
          <w:sz w:val="28"/>
          <w:szCs w:val="28"/>
        </w:rPr>
        <w:t xml:space="preserve"> aos olhos dos artistas estrangeiros os moveu a chamar a atenção do mundo para a situação dos escravos, que a sociedade fingia ignorar.  </w:t>
      </w:r>
    </w:p>
    <w:p w14:paraId="132498C6" w14:textId="77777777" w:rsidR="00CD25B7" w:rsidRPr="007F631A" w:rsidRDefault="00CD25B7" w:rsidP="00FE560E">
      <w:pPr>
        <w:spacing w:line="276" w:lineRule="auto"/>
        <w:rPr>
          <w:b/>
          <w:bCs/>
          <w:sz w:val="28"/>
          <w:szCs w:val="28"/>
        </w:rPr>
      </w:pPr>
    </w:p>
    <w:p w14:paraId="62BE0715" w14:textId="1C829D7B" w:rsidR="00DB7D13" w:rsidRPr="007F631A" w:rsidRDefault="00515034" w:rsidP="00FE560E">
      <w:pPr>
        <w:spacing w:line="276" w:lineRule="auto"/>
        <w:rPr>
          <w:sz w:val="28"/>
          <w:szCs w:val="28"/>
        </w:rPr>
      </w:pPr>
      <w:r w:rsidRPr="007F631A">
        <w:rPr>
          <w:sz w:val="28"/>
          <w:szCs w:val="28"/>
        </w:rPr>
        <w:t xml:space="preserve">A curadoria </w:t>
      </w:r>
      <w:r w:rsidR="006339D7" w:rsidRPr="007F631A">
        <w:rPr>
          <w:sz w:val="28"/>
          <w:szCs w:val="28"/>
        </w:rPr>
        <w:t>considera</w:t>
      </w:r>
      <w:r w:rsidRPr="007F631A">
        <w:rPr>
          <w:sz w:val="28"/>
          <w:szCs w:val="28"/>
        </w:rPr>
        <w:t xml:space="preserve"> que “</w:t>
      </w:r>
      <w:r w:rsidRPr="007F631A">
        <w:rPr>
          <w:i/>
          <w:iCs/>
          <w:sz w:val="28"/>
          <w:szCs w:val="28"/>
        </w:rPr>
        <w:t>d</w:t>
      </w:r>
      <w:r w:rsidR="00DB7D13" w:rsidRPr="007F631A">
        <w:rPr>
          <w:i/>
          <w:iCs/>
          <w:sz w:val="28"/>
          <w:szCs w:val="28"/>
        </w:rPr>
        <w:t xml:space="preserve">uas grandes </w:t>
      </w:r>
      <w:proofErr w:type="spellStart"/>
      <w:r w:rsidR="00DB7D13" w:rsidRPr="007F631A">
        <w:rPr>
          <w:i/>
          <w:iCs/>
          <w:sz w:val="28"/>
          <w:szCs w:val="28"/>
        </w:rPr>
        <w:t>perspectivas</w:t>
      </w:r>
      <w:proofErr w:type="spellEnd"/>
      <w:r w:rsidR="00DB7D13" w:rsidRPr="007F631A">
        <w:rPr>
          <w:i/>
          <w:iCs/>
          <w:sz w:val="28"/>
          <w:szCs w:val="28"/>
        </w:rPr>
        <w:t xml:space="preserve"> condicionaram o olhar germânico sobre as populações afrodescendente e indígena no Brasil. A primeira foi o abolicionismo que, embora menos discutido nos países de língua alemã do que na Grã-Bretanha ou na França, dominou sensibilidades europeias desde as primeiras décadas do século XIX. A segunda foi a curiosidade etnográfica, que engendraria esforços de classificação racial, embasados por um racismo pseudocientífico. As obras de Thomas </w:t>
      </w:r>
      <w:proofErr w:type="spellStart"/>
      <w:r w:rsidR="00DB7D13" w:rsidRPr="007F631A">
        <w:rPr>
          <w:i/>
          <w:iCs/>
          <w:sz w:val="28"/>
          <w:szCs w:val="28"/>
        </w:rPr>
        <w:t>Ender</w:t>
      </w:r>
      <w:proofErr w:type="spellEnd"/>
      <w:r w:rsidR="00DB7D13" w:rsidRPr="007F631A">
        <w:rPr>
          <w:i/>
          <w:iCs/>
          <w:sz w:val="28"/>
          <w:szCs w:val="28"/>
        </w:rPr>
        <w:t xml:space="preserve">, Johann Moritz </w:t>
      </w:r>
      <w:proofErr w:type="spellStart"/>
      <w:r w:rsidR="00DB7D13" w:rsidRPr="007F631A">
        <w:rPr>
          <w:i/>
          <w:iCs/>
          <w:sz w:val="28"/>
          <w:szCs w:val="28"/>
        </w:rPr>
        <w:t>Rugendas</w:t>
      </w:r>
      <w:proofErr w:type="spellEnd"/>
      <w:r w:rsidR="00DB7D13" w:rsidRPr="007F631A">
        <w:rPr>
          <w:i/>
          <w:iCs/>
          <w:sz w:val="28"/>
          <w:szCs w:val="28"/>
        </w:rPr>
        <w:t xml:space="preserve"> e o Barão de </w:t>
      </w:r>
      <w:proofErr w:type="spellStart"/>
      <w:r w:rsidR="00DB7D13" w:rsidRPr="007F631A">
        <w:rPr>
          <w:i/>
          <w:iCs/>
          <w:sz w:val="28"/>
          <w:szCs w:val="28"/>
        </w:rPr>
        <w:t>Löwenstern</w:t>
      </w:r>
      <w:proofErr w:type="spellEnd"/>
      <w:r w:rsidR="00DB7D13" w:rsidRPr="007F631A">
        <w:rPr>
          <w:i/>
          <w:iCs/>
          <w:sz w:val="28"/>
          <w:szCs w:val="28"/>
        </w:rPr>
        <w:t>, entre outros artista</w:t>
      </w:r>
      <w:r w:rsidRPr="007F631A">
        <w:rPr>
          <w:i/>
          <w:iCs/>
          <w:sz w:val="28"/>
          <w:szCs w:val="28"/>
        </w:rPr>
        <w:t>s</w:t>
      </w:r>
      <w:r w:rsidR="00DB7D13" w:rsidRPr="007F631A">
        <w:rPr>
          <w:i/>
          <w:iCs/>
          <w:sz w:val="28"/>
          <w:szCs w:val="28"/>
        </w:rPr>
        <w:t xml:space="preserve">, se equilibram no conflito entre essas </w:t>
      </w:r>
      <w:proofErr w:type="spellStart"/>
      <w:r w:rsidR="00DB7D13" w:rsidRPr="007F631A">
        <w:rPr>
          <w:i/>
          <w:iCs/>
          <w:sz w:val="28"/>
          <w:szCs w:val="28"/>
        </w:rPr>
        <w:t>perspectivas</w:t>
      </w:r>
      <w:proofErr w:type="spellEnd"/>
      <w:r w:rsidR="00DB7D13" w:rsidRPr="007F631A">
        <w:rPr>
          <w:i/>
          <w:iCs/>
          <w:sz w:val="28"/>
          <w:szCs w:val="28"/>
        </w:rPr>
        <w:t>, temperado pelo gosto romântico do pitoresco. A tensão entre essas forças faz delas um rico manancial para compreender a formação da gente brasileira, assim como o modo como o país era percebido no restante do mundo</w:t>
      </w:r>
      <w:r w:rsidRPr="007F631A">
        <w:rPr>
          <w:sz w:val="28"/>
          <w:szCs w:val="28"/>
        </w:rPr>
        <w:t>”</w:t>
      </w:r>
      <w:r w:rsidR="00DB7D13" w:rsidRPr="007F631A">
        <w:rPr>
          <w:sz w:val="28"/>
          <w:szCs w:val="28"/>
        </w:rPr>
        <w:t>.</w:t>
      </w:r>
    </w:p>
    <w:p w14:paraId="1F386812" w14:textId="78C16BDC" w:rsidR="009D43F5" w:rsidRDefault="009D43F5" w:rsidP="00FE560E">
      <w:pPr>
        <w:spacing w:line="276" w:lineRule="auto"/>
        <w:rPr>
          <w:sz w:val="28"/>
          <w:szCs w:val="28"/>
        </w:rPr>
      </w:pPr>
    </w:p>
    <w:p w14:paraId="2F53D75A" w14:textId="370156CE" w:rsidR="00553B7D" w:rsidRDefault="00553B7D" w:rsidP="00FE560E">
      <w:pPr>
        <w:spacing w:line="276" w:lineRule="auto"/>
        <w:rPr>
          <w:sz w:val="28"/>
          <w:szCs w:val="28"/>
        </w:rPr>
      </w:pPr>
    </w:p>
    <w:p w14:paraId="496BDC3A" w14:textId="77777777" w:rsidR="007E36F9" w:rsidRPr="007F631A" w:rsidRDefault="007E36F9" w:rsidP="00FE560E">
      <w:pPr>
        <w:spacing w:line="276" w:lineRule="auto"/>
        <w:rPr>
          <w:sz w:val="28"/>
          <w:szCs w:val="28"/>
        </w:rPr>
      </w:pPr>
    </w:p>
    <w:p w14:paraId="4B21E1CE" w14:textId="171DBBA8" w:rsidR="00864F2D" w:rsidRPr="007F631A" w:rsidRDefault="00DB7D13" w:rsidP="00FE560E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7F631A">
        <w:rPr>
          <w:rFonts w:asciiTheme="majorHAnsi" w:hAnsiTheme="majorHAnsi" w:cstheme="majorHAnsi"/>
          <w:b/>
          <w:bCs/>
          <w:sz w:val="28"/>
          <w:szCs w:val="28"/>
        </w:rPr>
        <w:t>Imaginar o Brasil</w:t>
      </w:r>
    </w:p>
    <w:p w14:paraId="5A341B4F" w14:textId="700CE455" w:rsidR="00864F2D" w:rsidRPr="007F631A" w:rsidRDefault="006653BC" w:rsidP="00FE560E">
      <w:pPr>
        <w:spacing w:line="276" w:lineRule="auto"/>
        <w:rPr>
          <w:sz w:val="28"/>
          <w:szCs w:val="28"/>
        </w:rPr>
      </w:pPr>
      <w:r w:rsidRPr="007F631A">
        <w:rPr>
          <w:sz w:val="28"/>
          <w:szCs w:val="28"/>
        </w:rPr>
        <w:t>A</w:t>
      </w:r>
      <w:r w:rsidR="00DB7D13" w:rsidRPr="007F631A">
        <w:rPr>
          <w:sz w:val="28"/>
          <w:szCs w:val="28"/>
        </w:rPr>
        <w:t xml:space="preserve"> circulação internacional de livros, estampas, panoramas e álbuns de vistas</w:t>
      </w:r>
      <w:r w:rsidR="00C82536" w:rsidRPr="007F631A">
        <w:rPr>
          <w:sz w:val="28"/>
          <w:szCs w:val="28"/>
        </w:rPr>
        <w:t xml:space="preserve"> d</w:t>
      </w:r>
      <w:r w:rsidRPr="007F631A">
        <w:rPr>
          <w:sz w:val="28"/>
          <w:szCs w:val="28"/>
        </w:rPr>
        <w:t xml:space="preserve">este segmento </w:t>
      </w:r>
      <w:r w:rsidR="00794FDA" w:rsidRPr="007F631A">
        <w:rPr>
          <w:sz w:val="28"/>
          <w:szCs w:val="28"/>
        </w:rPr>
        <w:t>evidenciou</w:t>
      </w:r>
      <w:r w:rsidR="00DB7D13" w:rsidRPr="007F631A">
        <w:rPr>
          <w:sz w:val="28"/>
          <w:szCs w:val="28"/>
        </w:rPr>
        <w:t xml:space="preserve"> a contraposição entre uma Europa civilizada e o suposto exotismo do resto do mundo. O imaginário que se formou da natureza tropical, selvagem e indomável, passou </w:t>
      </w:r>
      <w:r w:rsidRPr="007F631A">
        <w:rPr>
          <w:sz w:val="28"/>
          <w:szCs w:val="28"/>
        </w:rPr>
        <w:t>a confrontar</w:t>
      </w:r>
      <w:r w:rsidR="00DB7D13" w:rsidRPr="007F631A">
        <w:rPr>
          <w:sz w:val="28"/>
          <w:szCs w:val="28"/>
        </w:rPr>
        <w:t xml:space="preserve"> uma ideia de domesticidade e civilidade</w:t>
      </w:r>
      <w:r w:rsidR="00CC4F9A" w:rsidRPr="007F631A">
        <w:rPr>
          <w:sz w:val="28"/>
          <w:szCs w:val="28"/>
        </w:rPr>
        <w:t xml:space="preserve"> </w:t>
      </w:r>
      <w:r w:rsidRPr="007F631A">
        <w:rPr>
          <w:sz w:val="28"/>
          <w:szCs w:val="28"/>
        </w:rPr>
        <w:t xml:space="preserve">como marcas de </w:t>
      </w:r>
      <w:r w:rsidR="00DB7D13" w:rsidRPr="007F631A">
        <w:rPr>
          <w:sz w:val="28"/>
          <w:szCs w:val="28"/>
        </w:rPr>
        <w:t xml:space="preserve">pertencimento cultural. </w:t>
      </w:r>
    </w:p>
    <w:p w14:paraId="0C932880" w14:textId="77777777" w:rsidR="00864F2D" w:rsidRPr="007F631A" w:rsidRDefault="00864F2D" w:rsidP="00FE560E">
      <w:pPr>
        <w:spacing w:line="276" w:lineRule="auto"/>
        <w:rPr>
          <w:sz w:val="28"/>
          <w:szCs w:val="28"/>
        </w:rPr>
      </w:pPr>
    </w:p>
    <w:p w14:paraId="31641F78" w14:textId="7E4901E1" w:rsidR="00DB7D13" w:rsidRPr="007F631A" w:rsidRDefault="00DB7D13" w:rsidP="00FE560E">
      <w:pPr>
        <w:spacing w:line="276" w:lineRule="auto"/>
        <w:rPr>
          <w:sz w:val="28"/>
          <w:szCs w:val="28"/>
        </w:rPr>
      </w:pPr>
      <w:r w:rsidRPr="007F631A">
        <w:rPr>
          <w:sz w:val="28"/>
          <w:szCs w:val="28"/>
        </w:rPr>
        <w:t xml:space="preserve">A </w:t>
      </w:r>
      <w:proofErr w:type="spellStart"/>
      <w:r w:rsidRPr="007F631A">
        <w:rPr>
          <w:sz w:val="28"/>
          <w:szCs w:val="28"/>
        </w:rPr>
        <w:t>concepção</w:t>
      </w:r>
      <w:proofErr w:type="spellEnd"/>
      <w:r w:rsidRPr="007F631A">
        <w:rPr>
          <w:sz w:val="28"/>
          <w:szCs w:val="28"/>
        </w:rPr>
        <w:t xml:space="preserve"> da vida europeia como norma impactou também o</w:t>
      </w:r>
      <w:r w:rsidR="00D229A5" w:rsidRPr="007F631A">
        <w:rPr>
          <w:sz w:val="28"/>
          <w:szCs w:val="28"/>
        </w:rPr>
        <w:t xml:space="preserve"> </w:t>
      </w:r>
      <w:r w:rsidRPr="007F631A">
        <w:rPr>
          <w:sz w:val="28"/>
          <w:szCs w:val="28"/>
        </w:rPr>
        <w:t xml:space="preserve">brasileiro, que consumia esses mesmos produtos culturais. O olhar </w:t>
      </w:r>
      <w:r w:rsidR="001C7099" w:rsidRPr="007F631A">
        <w:rPr>
          <w:sz w:val="28"/>
          <w:szCs w:val="28"/>
        </w:rPr>
        <w:t>estrangeiro</w:t>
      </w:r>
      <w:r w:rsidRPr="007F631A">
        <w:rPr>
          <w:sz w:val="28"/>
          <w:szCs w:val="28"/>
        </w:rPr>
        <w:t xml:space="preserve"> oferecia uma lente para os</w:t>
      </w:r>
      <w:r w:rsidR="00D229A5" w:rsidRPr="007F631A">
        <w:rPr>
          <w:sz w:val="28"/>
          <w:szCs w:val="28"/>
        </w:rPr>
        <w:t xml:space="preserve"> brasileiros</w:t>
      </w:r>
      <w:r w:rsidRPr="007F631A">
        <w:rPr>
          <w:sz w:val="28"/>
          <w:szCs w:val="28"/>
        </w:rPr>
        <w:t xml:space="preserve"> que quisessem enxergar a imensidão do Brasil. Assim, a </w:t>
      </w:r>
      <w:r w:rsidR="001C7099" w:rsidRPr="007F631A">
        <w:rPr>
          <w:sz w:val="28"/>
          <w:szCs w:val="28"/>
        </w:rPr>
        <w:t xml:space="preserve">população </w:t>
      </w:r>
      <w:r w:rsidRPr="007F631A">
        <w:rPr>
          <w:sz w:val="28"/>
          <w:szCs w:val="28"/>
        </w:rPr>
        <w:t xml:space="preserve">mais abastada veio a perceber seu próprio país a partir de </w:t>
      </w:r>
      <w:r w:rsidR="00EB0768" w:rsidRPr="007F631A">
        <w:rPr>
          <w:sz w:val="28"/>
          <w:szCs w:val="28"/>
        </w:rPr>
        <w:t>hipótese</w:t>
      </w:r>
      <w:r w:rsidRPr="007F631A">
        <w:rPr>
          <w:sz w:val="28"/>
          <w:szCs w:val="28"/>
        </w:rPr>
        <w:t>s e preconceitos distantes da experiência vivida.</w:t>
      </w:r>
    </w:p>
    <w:p w14:paraId="3670B934" w14:textId="1D7DE3D9" w:rsidR="00E85111" w:rsidRDefault="00E85111" w:rsidP="00FE560E">
      <w:pPr>
        <w:spacing w:line="276" w:lineRule="auto"/>
        <w:rPr>
          <w:sz w:val="28"/>
          <w:szCs w:val="28"/>
        </w:rPr>
      </w:pPr>
    </w:p>
    <w:p w14:paraId="64AB8064" w14:textId="77777777" w:rsidR="00282A0A" w:rsidRDefault="00282A0A" w:rsidP="00FE560E">
      <w:pPr>
        <w:spacing w:line="276" w:lineRule="auto"/>
        <w:rPr>
          <w:sz w:val="28"/>
          <w:szCs w:val="28"/>
        </w:rPr>
      </w:pPr>
    </w:p>
    <w:p w14:paraId="28416424" w14:textId="23894868" w:rsidR="00E914A7" w:rsidRPr="00214483" w:rsidRDefault="00E914A7" w:rsidP="00FE560E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214483">
        <w:rPr>
          <w:rFonts w:asciiTheme="majorHAnsi" w:hAnsiTheme="majorHAnsi" w:cstheme="majorHAnsi"/>
          <w:b/>
          <w:bCs/>
          <w:sz w:val="28"/>
          <w:szCs w:val="28"/>
        </w:rPr>
        <w:t>O olhar do colecionador</w:t>
      </w:r>
    </w:p>
    <w:p w14:paraId="5A7BB089" w14:textId="75A34B4B" w:rsidR="00AE654F" w:rsidRPr="007F631A" w:rsidRDefault="00E914A7" w:rsidP="00FE560E">
      <w:pPr>
        <w:spacing w:line="276" w:lineRule="auto"/>
        <w:rPr>
          <w:sz w:val="28"/>
          <w:szCs w:val="28"/>
        </w:rPr>
      </w:pPr>
      <w:r w:rsidRPr="007F631A">
        <w:rPr>
          <w:sz w:val="28"/>
          <w:szCs w:val="28"/>
        </w:rPr>
        <w:t xml:space="preserve">Maria </w:t>
      </w:r>
      <w:proofErr w:type="spellStart"/>
      <w:r w:rsidRPr="007F631A">
        <w:rPr>
          <w:sz w:val="28"/>
          <w:szCs w:val="28"/>
        </w:rPr>
        <w:t>Cecilia</w:t>
      </w:r>
      <w:proofErr w:type="spellEnd"/>
      <w:r w:rsidRPr="007F631A">
        <w:rPr>
          <w:sz w:val="28"/>
          <w:szCs w:val="28"/>
        </w:rPr>
        <w:t xml:space="preserve"> e Paulo </w:t>
      </w:r>
      <w:proofErr w:type="spellStart"/>
      <w:r w:rsidRPr="007F631A">
        <w:rPr>
          <w:sz w:val="28"/>
          <w:szCs w:val="28"/>
        </w:rPr>
        <w:t>Geyer</w:t>
      </w:r>
      <w:proofErr w:type="spellEnd"/>
      <w:r w:rsidRPr="007F631A">
        <w:rPr>
          <w:sz w:val="28"/>
          <w:szCs w:val="28"/>
        </w:rPr>
        <w:t xml:space="preserve"> passaram </w:t>
      </w:r>
      <w:r w:rsidR="00CC3232" w:rsidRPr="007F631A">
        <w:rPr>
          <w:sz w:val="28"/>
          <w:szCs w:val="28"/>
        </w:rPr>
        <w:t xml:space="preserve">quatro </w:t>
      </w:r>
      <w:r w:rsidRPr="007F631A">
        <w:rPr>
          <w:sz w:val="28"/>
          <w:szCs w:val="28"/>
        </w:rPr>
        <w:t xml:space="preserve">décadas a </w:t>
      </w:r>
      <w:r w:rsidR="00CC3232" w:rsidRPr="007F631A">
        <w:rPr>
          <w:sz w:val="28"/>
          <w:szCs w:val="28"/>
        </w:rPr>
        <w:t xml:space="preserve">coletar, </w:t>
      </w:r>
      <w:r w:rsidR="007C32CF" w:rsidRPr="007F631A">
        <w:rPr>
          <w:sz w:val="28"/>
          <w:szCs w:val="28"/>
        </w:rPr>
        <w:t xml:space="preserve">em casas de leilões </w:t>
      </w:r>
      <w:r w:rsidR="00CC3232" w:rsidRPr="007F631A">
        <w:rPr>
          <w:sz w:val="28"/>
          <w:szCs w:val="28"/>
        </w:rPr>
        <w:t xml:space="preserve">mundo afora, </w:t>
      </w:r>
      <w:r w:rsidR="00CC3232" w:rsidRPr="007F631A">
        <w:rPr>
          <w:sz w:val="28"/>
          <w:szCs w:val="28"/>
          <w:lang w:val="en-BR"/>
        </w:rPr>
        <w:t>pinturas, gravuras, desenhos, mapas</w:t>
      </w:r>
      <w:r w:rsidR="00CC3232" w:rsidRPr="007F631A">
        <w:rPr>
          <w:sz w:val="28"/>
          <w:szCs w:val="28"/>
          <w:lang w:val="pt-BR"/>
        </w:rPr>
        <w:t xml:space="preserve">, </w:t>
      </w:r>
      <w:r w:rsidR="00CC3232" w:rsidRPr="007F631A">
        <w:rPr>
          <w:sz w:val="28"/>
          <w:szCs w:val="28"/>
          <w:lang w:val="en-BR"/>
        </w:rPr>
        <w:t>livros de viagem e objetos de arte</w:t>
      </w:r>
      <w:r w:rsidR="00CC3232" w:rsidRPr="007F631A">
        <w:rPr>
          <w:sz w:val="28"/>
          <w:szCs w:val="28"/>
          <w:lang w:val="pt-BR"/>
        </w:rPr>
        <w:t xml:space="preserve"> </w:t>
      </w:r>
      <w:r w:rsidR="00C2788F" w:rsidRPr="007F631A">
        <w:rPr>
          <w:sz w:val="28"/>
          <w:szCs w:val="28"/>
        </w:rPr>
        <w:t>para criar</w:t>
      </w:r>
      <w:r w:rsidR="00CC3232" w:rsidRPr="007F631A">
        <w:rPr>
          <w:sz w:val="28"/>
          <w:szCs w:val="28"/>
        </w:rPr>
        <w:t xml:space="preserve"> a Coleção </w:t>
      </w:r>
      <w:proofErr w:type="spellStart"/>
      <w:r w:rsidR="00CC3232" w:rsidRPr="007F631A">
        <w:rPr>
          <w:sz w:val="28"/>
          <w:szCs w:val="28"/>
        </w:rPr>
        <w:t>Geyer</w:t>
      </w:r>
      <w:proofErr w:type="spellEnd"/>
      <w:r w:rsidRPr="007F631A">
        <w:rPr>
          <w:sz w:val="28"/>
          <w:szCs w:val="28"/>
        </w:rPr>
        <w:t xml:space="preserve">. </w:t>
      </w:r>
    </w:p>
    <w:p w14:paraId="161C6655" w14:textId="77777777" w:rsidR="00AE654F" w:rsidRPr="007F631A" w:rsidRDefault="00AE654F" w:rsidP="00282A0A">
      <w:pPr>
        <w:rPr>
          <w:sz w:val="28"/>
          <w:szCs w:val="28"/>
        </w:rPr>
      </w:pPr>
    </w:p>
    <w:p w14:paraId="00D1E245" w14:textId="4A70C086" w:rsidR="00CC3232" w:rsidRPr="007F631A" w:rsidRDefault="00CC3232" w:rsidP="00FE560E">
      <w:pPr>
        <w:spacing w:line="276" w:lineRule="auto"/>
        <w:rPr>
          <w:sz w:val="28"/>
          <w:szCs w:val="28"/>
        </w:rPr>
      </w:pPr>
      <w:r w:rsidRPr="007F631A">
        <w:rPr>
          <w:sz w:val="28"/>
          <w:szCs w:val="28"/>
        </w:rPr>
        <w:t xml:space="preserve">A doação </w:t>
      </w:r>
      <w:r w:rsidR="007C32CF" w:rsidRPr="007F631A">
        <w:rPr>
          <w:sz w:val="28"/>
          <w:szCs w:val="28"/>
        </w:rPr>
        <w:t>integral</w:t>
      </w:r>
      <w:r w:rsidR="006F505B" w:rsidRPr="007F631A">
        <w:rPr>
          <w:sz w:val="28"/>
          <w:szCs w:val="28"/>
        </w:rPr>
        <w:t xml:space="preserve"> </w:t>
      </w:r>
      <w:r w:rsidR="007C32CF" w:rsidRPr="007F631A">
        <w:rPr>
          <w:sz w:val="28"/>
          <w:szCs w:val="28"/>
        </w:rPr>
        <w:t>do conjunto e da casa que o abriga a uma instituição pública [Museu Imperial]</w:t>
      </w:r>
      <w:r w:rsidR="006F505B" w:rsidRPr="007F631A">
        <w:rPr>
          <w:sz w:val="28"/>
          <w:szCs w:val="28"/>
        </w:rPr>
        <w:t xml:space="preserve">, formalizada em 1999, </w:t>
      </w:r>
      <w:r w:rsidR="00DD0A50" w:rsidRPr="007F631A">
        <w:rPr>
          <w:sz w:val="28"/>
          <w:szCs w:val="28"/>
        </w:rPr>
        <w:t>é exemplar d</w:t>
      </w:r>
      <w:r w:rsidR="001164FD" w:rsidRPr="007F631A">
        <w:rPr>
          <w:sz w:val="28"/>
          <w:szCs w:val="28"/>
        </w:rPr>
        <w:t>e</w:t>
      </w:r>
      <w:r w:rsidR="00DD0A50" w:rsidRPr="007F631A">
        <w:rPr>
          <w:sz w:val="28"/>
          <w:szCs w:val="28"/>
        </w:rPr>
        <w:t xml:space="preserve"> </w:t>
      </w:r>
      <w:r w:rsidR="001164FD" w:rsidRPr="007F631A">
        <w:rPr>
          <w:sz w:val="28"/>
          <w:szCs w:val="28"/>
        </w:rPr>
        <w:t xml:space="preserve">altruísmo e </w:t>
      </w:r>
      <w:r w:rsidR="00592008" w:rsidRPr="007F631A">
        <w:rPr>
          <w:sz w:val="28"/>
          <w:szCs w:val="28"/>
        </w:rPr>
        <w:t>caráter</w:t>
      </w:r>
      <w:r w:rsidR="001164FD" w:rsidRPr="007F631A">
        <w:rPr>
          <w:sz w:val="28"/>
          <w:szCs w:val="28"/>
        </w:rPr>
        <w:t xml:space="preserve"> social e merece ser sempre lembrad</w:t>
      </w:r>
      <w:r w:rsidR="00891431" w:rsidRPr="007F631A">
        <w:rPr>
          <w:sz w:val="28"/>
          <w:szCs w:val="28"/>
        </w:rPr>
        <w:t>a</w:t>
      </w:r>
      <w:r w:rsidR="001164FD" w:rsidRPr="007F631A">
        <w:rPr>
          <w:sz w:val="28"/>
          <w:szCs w:val="28"/>
        </w:rPr>
        <w:t xml:space="preserve"> e festejad</w:t>
      </w:r>
      <w:r w:rsidR="00891431" w:rsidRPr="007F631A">
        <w:rPr>
          <w:sz w:val="28"/>
          <w:szCs w:val="28"/>
        </w:rPr>
        <w:t>a</w:t>
      </w:r>
      <w:r w:rsidR="001164FD" w:rsidRPr="007F631A">
        <w:rPr>
          <w:sz w:val="28"/>
          <w:szCs w:val="28"/>
        </w:rPr>
        <w:t>.</w:t>
      </w:r>
    </w:p>
    <w:p w14:paraId="16A622E5" w14:textId="77777777" w:rsidR="00CC3232" w:rsidRPr="007F631A" w:rsidRDefault="00CC3232" w:rsidP="00282A0A">
      <w:pPr>
        <w:rPr>
          <w:sz w:val="28"/>
          <w:szCs w:val="28"/>
        </w:rPr>
      </w:pPr>
    </w:p>
    <w:p w14:paraId="6FAB873A" w14:textId="162E63CB" w:rsidR="00E914A7" w:rsidRPr="007F631A" w:rsidRDefault="00E914A7" w:rsidP="00FE560E">
      <w:pPr>
        <w:spacing w:line="276" w:lineRule="auto"/>
        <w:rPr>
          <w:sz w:val="28"/>
          <w:szCs w:val="28"/>
        </w:rPr>
      </w:pPr>
      <w:r w:rsidRPr="007F631A">
        <w:rPr>
          <w:sz w:val="28"/>
          <w:szCs w:val="28"/>
        </w:rPr>
        <w:t xml:space="preserve">Esta sala se dedica a </w:t>
      </w:r>
      <w:r w:rsidR="00592008" w:rsidRPr="007F631A">
        <w:rPr>
          <w:sz w:val="28"/>
          <w:szCs w:val="28"/>
        </w:rPr>
        <w:t>invocar</w:t>
      </w:r>
      <w:r w:rsidRPr="007F631A">
        <w:rPr>
          <w:sz w:val="28"/>
          <w:szCs w:val="28"/>
        </w:rPr>
        <w:t xml:space="preserve"> o espírito do casal de </w:t>
      </w:r>
      <w:r w:rsidR="00891431" w:rsidRPr="007F631A">
        <w:rPr>
          <w:sz w:val="28"/>
          <w:szCs w:val="28"/>
        </w:rPr>
        <w:t>filantropos</w:t>
      </w:r>
      <w:r w:rsidR="008D6B98" w:rsidRPr="007F631A">
        <w:rPr>
          <w:sz w:val="28"/>
          <w:szCs w:val="28"/>
        </w:rPr>
        <w:t xml:space="preserve"> e </w:t>
      </w:r>
      <w:r w:rsidRPr="007F631A">
        <w:rPr>
          <w:sz w:val="28"/>
          <w:szCs w:val="28"/>
        </w:rPr>
        <w:t xml:space="preserve"> recordar um ambiente da casa em que viveram durante tantos anos</w:t>
      </w:r>
      <w:r w:rsidR="008D6B98" w:rsidRPr="007F631A">
        <w:rPr>
          <w:sz w:val="28"/>
          <w:szCs w:val="28"/>
        </w:rPr>
        <w:t>.</w:t>
      </w:r>
      <w:r w:rsidRPr="007F631A">
        <w:rPr>
          <w:sz w:val="28"/>
          <w:szCs w:val="28"/>
        </w:rPr>
        <w:t xml:space="preserve"> </w:t>
      </w:r>
    </w:p>
    <w:p w14:paraId="07E463B4" w14:textId="08013367" w:rsidR="00CC3232" w:rsidRPr="007F631A" w:rsidRDefault="00CC3232" w:rsidP="00282A0A">
      <w:pPr>
        <w:rPr>
          <w:sz w:val="28"/>
          <w:szCs w:val="28"/>
        </w:rPr>
      </w:pPr>
    </w:p>
    <w:p w14:paraId="7AE5D807" w14:textId="1BBF5837" w:rsidR="00832004" w:rsidRPr="007F631A" w:rsidRDefault="00E914A7" w:rsidP="00FE560E">
      <w:pPr>
        <w:spacing w:line="276" w:lineRule="auto"/>
        <w:rPr>
          <w:sz w:val="28"/>
          <w:szCs w:val="28"/>
        </w:rPr>
      </w:pPr>
      <w:r w:rsidRPr="007F631A">
        <w:rPr>
          <w:sz w:val="28"/>
          <w:szCs w:val="28"/>
        </w:rPr>
        <w:t>A mais nobre função do colecionador é juntar fragmentos dispersos pelo tempo e dar sentido a eles, formando um conjunto que opera como uma obra maior.</w:t>
      </w:r>
      <w:r w:rsidR="0053234F">
        <w:rPr>
          <w:sz w:val="28"/>
          <w:szCs w:val="28"/>
        </w:rPr>
        <w:t xml:space="preserve"> </w:t>
      </w:r>
      <w:r w:rsidRPr="007F631A">
        <w:rPr>
          <w:sz w:val="28"/>
          <w:szCs w:val="28"/>
        </w:rPr>
        <w:t>Compete a</w:t>
      </w:r>
      <w:r w:rsidR="00CE0BA6" w:rsidRPr="007F631A">
        <w:rPr>
          <w:sz w:val="28"/>
          <w:szCs w:val="28"/>
        </w:rPr>
        <w:t>o</w:t>
      </w:r>
      <w:r w:rsidRPr="007F631A">
        <w:rPr>
          <w:sz w:val="28"/>
          <w:szCs w:val="28"/>
        </w:rPr>
        <w:t xml:space="preserve"> </w:t>
      </w:r>
      <w:r w:rsidR="001F69F6" w:rsidRPr="007F631A">
        <w:rPr>
          <w:sz w:val="28"/>
          <w:szCs w:val="28"/>
        </w:rPr>
        <w:t>público</w:t>
      </w:r>
      <w:r w:rsidRPr="007F631A">
        <w:rPr>
          <w:sz w:val="28"/>
          <w:szCs w:val="28"/>
        </w:rPr>
        <w:t xml:space="preserve"> decifrar os enigmas propostos pela intuição do casal </w:t>
      </w:r>
      <w:proofErr w:type="spellStart"/>
      <w:r w:rsidRPr="007F631A">
        <w:rPr>
          <w:sz w:val="28"/>
          <w:szCs w:val="28"/>
        </w:rPr>
        <w:t>Geyer</w:t>
      </w:r>
      <w:proofErr w:type="spellEnd"/>
      <w:r w:rsidRPr="007F631A">
        <w:rPr>
          <w:sz w:val="28"/>
          <w:szCs w:val="28"/>
        </w:rPr>
        <w:t xml:space="preserve"> ao constitu</w:t>
      </w:r>
      <w:r w:rsidR="00A46BFC" w:rsidRPr="007F631A">
        <w:rPr>
          <w:sz w:val="28"/>
          <w:szCs w:val="28"/>
        </w:rPr>
        <w:t>ir</w:t>
      </w:r>
      <w:r w:rsidRPr="007F631A">
        <w:rPr>
          <w:sz w:val="28"/>
          <w:szCs w:val="28"/>
        </w:rPr>
        <w:t xml:space="preserve"> sua coleção. </w:t>
      </w:r>
    </w:p>
    <w:p w14:paraId="5CC95BD2" w14:textId="77777777" w:rsidR="00832004" w:rsidRPr="007F631A" w:rsidRDefault="00832004" w:rsidP="00282A0A">
      <w:pPr>
        <w:rPr>
          <w:sz w:val="28"/>
          <w:szCs w:val="28"/>
        </w:rPr>
      </w:pPr>
    </w:p>
    <w:p w14:paraId="5DBB3D0D" w14:textId="6C87C859" w:rsidR="00E914A7" w:rsidRPr="007F631A" w:rsidRDefault="00392B16" w:rsidP="00FE560E">
      <w:pPr>
        <w:spacing w:line="276" w:lineRule="auto"/>
        <w:rPr>
          <w:sz w:val="28"/>
          <w:szCs w:val="28"/>
        </w:rPr>
      </w:pPr>
      <w:r w:rsidRPr="007F631A">
        <w:rPr>
          <w:sz w:val="28"/>
          <w:szCs w:val="28"/>
        </w:rPr>
        <w:t>Na opinião dos curadores, “</w:t>
      </w:r>
      <w:r w:rsidRPr="007F631A">
        <w:rPr>
          <w:i/>
          <w:iCs/>
          <w:sz w:val="28"/>
          <w:szCs w:val="28"/>
        </w:rPr>
        <w:t>a</w:t>
      </w:r>
      <w:r w:rsidR="00E914A7" w:rsidRPr="007F631A">
        <w:rPr>
          <w:i/>
          <w:iCs/>
          <w:sz w:val="28"/>
          <w:szCs w:val="28"/>
        </w:rPr>
        <w:t>o observar</w:t>
      </w:r>
      <w:r w:rsidRPr="007F631A">
        <w:rPr>
          <w:i/>
          <w:iCs/>
          <w:sz w:val="28"/>
          <w:szCs w:val="28"/>
        </w:rPr>
        <w:t>mos</w:t>
      </w:r>
      <w:r w:rsidR="00CE0BA6" w:rsidRPr="007F631A">
        <w:rPr>
          <w:i/>
          <w:iCs/>
          <w:sz w:val="28"/>
          <w:szCs w:val="28"/>
        </w:rPr>
        <w:t xml:space="preserve"> </w:t>
      </w:r>
      <w:r w:rsidR="00E914A7" w:rsidRPr="007F631A">
        <w:rPr>
          <w:i/>
          <w:iCs/>
          <w:sz w:val="28"/>
          <w:szCs w:val="28"/>
        </w:rPr>
        <w:t xml:space="preserve">com consciência do olhar dos colecionadores, não somente prestamos uma justa homenagem, como também aprendemos a enxergar os objetos aqui expostos com a paixão e a inteligência de </w:t>
      </w:r>
      <w:r w:rsidR="00E914A7" w:rsidRPr="007F631A">
        <w:rPr>
          <w:i/>
          <w:iCs/>
          <w:sz w:val="28"/>
          <w:szCs w:val="28"/>
        </w:rPr>
        <w:lastRenderedPageBreak/>
        <w:t>quem os recuperou do esquecimento. Essa educação do nosso olhar pelos olhares que nos antecederam é essencial para construirmos uma cultura em comum</w:t>
      </w:r>
      <w:r w:rsidRPr="007F631A">
        <w:rPr>
          <w:sz w:val="28"/>
          <w:szCs w:val="28"/>
        </w:rPr>
        <w:t>”.</w:t>
      </w:r>
    </w:p>
    <w:p w14:paraId="6824A0F2" w14:textId="7E2A1515" w:rsidR="009071D7" w:rsidRDefault="009071D7" w:rsidP="00282A0A">
      <w:pPr>
        <w:rPr>
          <w:sz w:val="28"/>
          <w:szCs w:val="28"/>
        </w:rPr>
      </w:pPr>
    </w:p>
    <w:p w14:paraId="2F77D0A6" w14:textId="77777777" w:rsidR="00B20DCF" w:rsidRPr="007F631A" w:rsidRDefault="00B20DCF" w:rsidP="00282A0A">
      <w:pPr>
        <w:rPr>
          <w:sz w:val="28"/>
          <w:szCs w:val="28"/>
        </w:rPr>
      </w:pPr>
    </w:p>
    <w:p w14:paraId="6356257B" w14:textId="7485EAB3" w:rsidR="00C73B3B" w:rsidRPr="007F631A" w:rsidRDefault="00C22CC9" w:rsidP="00FE560E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7F631A">
        <w:rPr>
          <w:rFonts w:asciiTheme="majorHAnsi" w:hAnsiTheme="majorHAnsi" w:cstheme="majorHAnsi"/>
          <w:b/>
          <w:bCs/>
          <w:sz w:val="28"/>
          <w:szCs w:val="28"/>
        </w:rPr>
        <w:t xml:space="preserve">Homenagem a Petrópolis </w:t>
      </w:r>
    </w:p>
    <w:p w14:paraId="2F7701B0" w14:textId="272DB1EC" w:rsidR="006F505B" w:rsidRPr="007F631A" w:rsidRDefault="006F505B" w:rsidP="00FE560E">
      <w:pPr>
        <w:spacing w:line="276" w:lineRule="auto"/>
        <w:rPr>
          <w:sz w:val="28"/>
          <w:szCs w:val="28"/>
        </w:rPr>
      </w:pPr>
      <w:r w:rsidRPr="007F631A">
        <w:rPr>
          <w:sz w:val="28"/>
          <w:szCs w:val="28"/>
        </w:rPr>
        <w:t xml:space="preserve">Completam a mostra </w:t>
      </w:r>
      <w:r w:rsidR="008C56E0" w:rsidRPr="007F631A">
        <w:rPr>
          <w:sz w:val="28"/>
          <w:szCs w:val="28"/>
        </w:rPr>
        <w:t>objetos produzidos por artistas</w:t>
      </w:r>
      <w:r w:rsidR="00DA23B4" w:rsidRPr="007F631A">
        <w:rPr>
          <w:sz w:val="28"/>
          <w:szCs w:val="28"/>
        </w:rPr>
        <w:t xml:space="preserve"> germânicos </w:t>
      </w:r>
      <w:r w:rsidR="008C56E0" w:rsidRPr="007F631A">
        <w:rPr>
          <w:sz w:val="28"/>
          <w:szCs w:val="28"/>
        </w:rPr>
        <w:t xml:space="preserve">radicados em Petrópolis, como as esculturas de madeira de Carlos </w:t>
      </w:r>
      <w:proofErr w:type="spellStart"/>
      <w:r w:rsidR="008C56E0" w:rsidRPr="007F631A">
        <w:rPr>
          <w:sz w:val="28"/>
          <w:szCs w:val="28"/>
        </w:rPr>
        <w:t>Spangenberg</w:t>
      </w:r>
      <w:proofErr w:type="spellEnd"/>
      <w:r w:rsidR="008C56E0" w:rsidRPr="007F631A">
        <w:rPr>
          <w:sz w:val="28"/>
          <w:szCs w:val="28"/>
        </w:rPr>
        <w:t xml:space="preserve"> –  suas bengalas, chamadas de "Petrópolis"</w:t>
      </w:r>
      <w:r w:rsidR="00DA23B4" w:rsidRPr="007F631A">
        <w:rPr>
          <w:sz w:val="28"/>
          <w:szCs w:val="28"/>
        </w:rPr>
        <w:t>,</w:t>
      </w:r>
      <w:r w:rsidR="008C56E0" w:rsidRPr="007F631A">
        <w:rPr>
          <w:sz w:val="28"/>
          <w:szCs w:val="28"/>
        </w:rPr>
        <w:t xml:space="preserve"> eram apreciadas por D. Pedro II. Copos e pesos de papel de vidro e cristal lapidados por Henrique e Guilherme </w:t>
      </w:r>
      <w:proofErr w:type="spellStart"/>
      <w:r w:rsidR="008C56E0" w:rsidRPr="007F631A">
        <w:rPr>
          <w:sz w:val="28"/>
          <w:szCs w:val="28"/>
        </w:rPr>
        <w:t>Sieber</w:t>
      </w:r>
      <w:proofErr w:type="spellEnd"/>
      <w:r w:rsidR="00DA23B4" w:rsidRPr="007F631A">
        <w:rPr>
          <w:sz w:val="28"/>
          <w:szCs w:val="28"/>
        </w:rPr>
        <w:t>, que</w:t>
      </w:r>
      <w:r w:rsidR="008C56E0" w:rsidRPr="007F631A">
        <w:rPr>
          <w:sz w:val="28"/>
          <w:szCs w:val="28"/>
        </w:rPr>
        <w:t xml:space="preserve"> eram </w:t>
      </w:r>
      <w:r w:rsidR="00720FDA" w:rsidRPr="007F631A">
        <w:rPr>
          <w:sz w:val="28"/>
          <w:szCs w:val="28"/>
        </w:rPr>
        <w:t xml:space="preserve">os souvenirs </w:t>
      </w:r>
      <w:r w:rsidR="00DA23B4" w:rsidRPr="007F631A">
        <w:rPr>
          <w:sz w:val="28"/>
          <w:szCs w:val="28"/>
        </w:rPr>
        <w:t>mais procurados</w:t>
      </w:r>
      <w:r w:rsidR="00720FDA" w:rsidRPr="007F631A">
        <w:rPr>
          <w:sz w:val="28"/>
          <w:szCs w:val="28"/>
        </w:rPr>
        <w:t xml:space="preserve"> </w:t>
      </w:r>
      <w:r w:rsidR="00DA23B4" w:rsidRPr="007F631A">
        <w:rPr>
          <w:sz w:val="28"/>
          <w:szCs w:val="28"/>
        </w:rPr>
        <w:t>pel</w:t>
      </w:r>
      <w:r w:rsidR="00720FDA" w:rsidRPr="007F631A">
        <w:rPr>
          <w:sz w:val="28"/>
          <w:szCs w:val="28"/>
        </w:rPr>
        <w:t>os</w:t>
      </w:r>
      <w:r w:rsidR="008C56E0" w:rsidRPr="007F631A">
        <w:rPr>
          <w:sz w:val="28"/>
          <w:szCs w:val="28"/>
        </w:rPr>
        <w:t xml:space="preserve"> turistas e vilegiaturistas que visitavam Petrópolis</w:t>
      </w:r>
      <w:r w:rsidR="00720FDA" w:rsidRPr="007F631A">
        <w:rPr>
          <w:sz w:val="28"/>
          <w:szCs w:val="28"/>
        </w:rPr>
        <w:t>.</w:t>
      </w:r>
      <w:r w:rsidR="00BD750F" w:rsidRPr="007F631A">
        <w:rPr>
          <w:sz w:val="28"/>
          <w:szCs w:val="28"/>
        </w:rPr>
        <w:t xml:space="preserve"> </w:t>
      </w:r>
      <w:r w:rsidR="0078412D" w:rsidRPr="007F631A">
        <w:rPr>
          <w:sz w:val="28"/>
          <w:szCs w:val="28"/>
        </w:rPr>
        <w:t>As peças destes artistas</w:t>
      </w:r>
      <w:r w:rsidR="00344B24" w:rsidRPr="007F631A">
        <w:rPr>
          <w:sz w:val="28"/>
          <w:szCs w:val="28"/>
        </w:rPr>
        <w:t xml:space="preserve"> e mais as pinturas de Karl Ernest </w:t>
      </w:r>
      <w:proofErr w:type="spellStart"/>
      <w:r w:rsidR="00344B24" w:rsidRPr="007F631A">
        <w:rPr>
          <w:sz w:val="28"/>
          <w:szCs w:val="28"/>
        </w:rPr>
        <w:t>Papf</w:t>
      </w:r>
      <w:proofErr w:type="spellEnd"/>
      <w:r w:rsidR="0078412D" w:rsidRPr="007F631A">
        <w:rPr>
          <w:sz w:val="28"/>
          <w:szCs w:val="28"/>
        </w:rPr>
        <w:t xml:space="preserve"> e de  Friedrich </w:t>
      </w:r>
      <w:proofErr w:type="spellStart"/>
      <w:r w:rsidR="0078412D" w:rsidRPr="007F631A">
        <w:rPr>
          <w:sz w:val="28"/>
          <w:szCs w:val="28"/>
        </w:rPr>
        <w:t>Hagedorn</w:t>
      </w:r>
      <w:proofErr w:type="spellEnd"/>
      <w:r w:rsidR="00344B24" w:rsidRPr="007F631A">
        <w:rPr>
          <w:sz w:val="28"/>
          <w:szCs w:val="28"/>
        </w:rPr>
        <w:t>,</w:t>
      </w:r>
      <w:r w:rsidR="008C56E0" w:rsidRPr="007F631A">
        <w:rPr>
          <w:sz w:val="28"/>
          <w:szCs w:val="28"/>
        </w:rPr>
        <w:t xml:space="preserve"> pertencentes à coleção do Museu Imperial, estarão lado a lado com itens da Coleção </w:t>
      </w:r>
      <w:proofErr w:type="spellStart"/>
      <w:r w:rsidR="008C56E0" w:rsidRPr="007F631A">
        <w:rPr>
          <w:sz w:val="28"/>
          <w:szCs w:val="28"/>
        </w:rPr>
        <w:t>Geyer</w:t>
      </w:r>
      <w:proofErr w:type="spellEnd"/>
      <w:r w:rsidR="00EF48D5" w:rsidRPr="007F631A">
        <w:rPr>
          <w:sz w:val="28"/>
          <w:szCs w:val="28"/>
        </w:rPr>
        <w:t>, como paisagens da cidade serrana e seus</w:t>
      </w:r>
      <w:r w:rsidR="00282A0A">
        <w:rPr>
          <w:sz w:val="28"/>
          <w:szCs w:val="28"/>
        </w:rPr>
        <w:t xml:space="preserve"> </w:t>
      </w:r>
      <w:r w:rsidR="00EF48D5" w:rsidRPr="007F631A">
        <w:rPr>
          <w:sz w:val="28"/>
          <w:szCs w:val="28"/>
        </w:rPr>
        <w:t>arredores. É uma homenagem da curadoria a Petrópolis, tão afetada pelas chuvas recentes.</w:t>
      </w:r>
    </w:p>
    <w:p w14:paraId="4D7E98A9" w14:textId="228C3A43" w:rsidR="00AC7698" w:rsidRDefault="00AC7698" w:rsidP="00FE560E">
      <w:pPr>
        <w:spacing w:line="276" w:lineRule="auto"/>
        <w:rPr>
          <w:sz w:val="28"/>
          <w:szCs w:val="28"/>
        </w:rPr>
      </w:pPr>
    </w:p>
    <w:p w14:paraId="78A3DA87" w14:textId="77777777" w:rsidR="00B20DCF" w:rsidRPr="007F631A" w:rsidRDefault="00B20DCF" w:rsidP="00FE560E">
      <w:pPr>
        <w:spacing w:line="276" w:lineRule="auto"/>
        <w:rPr>
          <w:sz w:val="28"/>
          <w:szCs w:val="28"/>
        </w:rPr>
      </w:pPr>
    </w:p>
    <w:p w14:paraId="2AB0FA98" w14:textId="35962EA5" w:rsidR="006F505B" w:rsidRPr="007A2225" w:rsidRDefault="006F505B" w:rsidP="00FE560E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7F631A">
        <w:rPr>
          <w:rFonts w:asciiTheme="majorHAnsi" w:hAnsiTheme="majorHAnsi" w:cstheme="majorHAnsi"/>
          <w:b/>
          <w:bCs/>
          <w:sz w:val="28"/>
          <w:szCs w:val="28"/>
        </w:rPr>
        <w:t>Patrocínio</w:t>
      </w:r>
      <w:r w:rsidR="00193C02" w:rsidRPr="007F631A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193C02" w:rsidRPr="007A2225">
        <w:rPr>
          <w:rFonts w:asciiTheme="majorHAnsi" w:hAnsiTheme="majorHAnsi" w:cstheme="majorHAnsi"/>
          <w:sz w:val="28"/>
          <w:szCs w:val="28"/>
        </w:rPr>
        <w:t>[através da Lei de Incentivo Fiscal]</w:t>
      </w:r>
    </w:p>
    <w:p w14:paraId="47E573A2" w14:textId="5C9CB00B" w:rsidR="00DE10E4" w:rsidRDefault="00B20C70" w:rsidP="00FE560E">
      <w:pPr>
        <w:spacing w:line="276" w:lineRule="auto"/>
        <w:rPr>
          <w:sz w:val="28"/>
          <w:szCs w:val="28"/>
          <w:lang w:val="en-BR"/>
        </w:rPr>
      </w:pPr>
      <w:r w:rsidRPr="00E86C5A">
        <w:rPr>
          <w:b/>
          <w:bCs/>
          <w:sz w:val="28"/>
          <w:szCs w:val="28"/>
        </w:rPr>
        <w:t>O</w:t>
      </w:r>
      <w:r w:rsidRPr="007F631A">
        <w:rPr>
          <w:sz w:val="28"/>
          <w:szCs w:val="28"/>
        </w:rPr>
        <w:t xml:space="preserve"> </w:t>
      </w:r>
      <w:r w:rsidRPr="007F631A">
        <w:rPr>
          <w:b/>
          <w:bCs/>
          <w:sz w:val="28"/>
          <w:szCs w:val="28"/>
        </w:rPr>
        <w:t>Olhar Germânico na Gênese do Brasil</w:t>
      </w:r>
      <w:r w:rsidRPr="007F631A">
        <w:rPr>
          <w:sz w:val="28"/>
          <w:szCs w:val="28"/>
        </w:rPr>
        <w:t xml:space="preserve"> tem patrocínio da </w:t>
      </w:r>
      <w:r w:rsidRPr="007F631A">
        <w:rPr>
          <w:b/>
          <w:bCs/>
          <w:sz w:val="28"/>
          <w:szCs w:val="28"/>
        </w:rPr>
        <w:t>Unipar</w:t>
      </w:r>
      <w:r w:rsidRPr="007F631A">
        <w:rPr>
          <w:sz w:val="28"/>
          <w:szCs w:val="28"/>
        </w:rPr>
        <w:t xml:space="preserve">, </w:t>
      </w:r>
      <w:r w:rsidR="005351AF" w:rsidRPr="007F631A">
        <w:rPr>
          <w:sz w:val="28"/>
          <w:szCs w:val="28"/>
        </w:rPr>
        <w:t xml:space="preserve">hoje </w:t>
      </w:r>
      <w:r w:rsidR="00193C02" w:rsidRPr="007F631A">
        <w:rPr>
          <w:sz w:val="28"/>
          <w:szCs w:val="28"/>
        </w:rPr>
        <w:t>fabrica</w:t>
      </w:r>
      <w:r w:rsidR="005351AF" w:rsidRPr="007F631A">
        <w:rPr>
          <w:sz w:val="28"/>
          <w:szCs w:val="28"/>
        </w:rPr>
        <w:t>nte de</w:t>
      </w:r>
      <w:r w:rsidR="00193C02" w:rsidRPr="007F631A">
        <w:rPr>
          <w:sz w:val="28"/>
          <w:szCs w:val="28"/>
        </w:rPr>
        <w:t xml:space="preserve"> cloro, soda e PVC</w:t>
      </w:r>
      <w:r w:rsidR="00B035CE" w:rsidRPr="007F631A">
        <w:rPr>
          <w:sz w:val="28"/>
          <w:szCs w:val="28"/>
        </w:rPr>
        <w:t xml:space="preserve">, cuja </w:t>
      </w:r>
      <w:r w:rsidR="0021233E" w:rsidRPr="007F631A">
        <w:rPr>
          <w:sz w:val="28"/>
          <w:szCs w:val="28"/>
        </w:rPr>
        <w:t>origem</w:t>
      </w:r>
      <w:r w:rsidR="00E1244A" w:rsidRPr="007F631A">
        <w:rPr>
          <w:sz w:val="28"/>
          <w:szCs w:val="28"/>
        </w:rPr>
        <w:t>, a Refinaria União,</w:t>
      </w:r>
      <w:r w:rsidR="00B035CE" w:rsidRPr="007F631A">
        <w:rPr>
          <w:sz w:val="28"/>
          <w:szCs w:val="28"/>
        </w:rPr>
        <w:t xml:space="preserve"> foi fundada por Alberto Soares </w:t>
      </w:r>
      <w:r w:rsidR="0021233E" w:rsidRPr="007F631A">
        <w:rPr>
          <w:sz w:val="28"/>
          <w:szCs w:val="28"/>
        </w:rPr>
        <w:t xml:space="preserve">de </w:t>
      </w:r>
      <w:r w:rsidR="00B035CE" w:rsidRPr="007F631A">
        <w:rPr>
          <w:sz w:val="28"/>
          <w:szCs w:val="28"/>
        </w:rPr>
        <w:t xml:space="preserve">Sampaio, pai de Maria Cecília </w:t>
      </w:r>
      <w:proofErr w:type="spellStart"/>
      <w:r w:rsidR="00B035CE" w:rsidRPr="007F631A">
        <w:rPr>
          <w:sz w:val="28"/>
          <w:szCs w:val="28"/>
        </w:rPr>
        <w:t>Geyer</w:t>
      </w:r>
      <w:proofErr w:type="spellEnd"/>
      <w:r w:rsidR="00B035CE" w:rsidRPr="007F631A">
        <w:rPr>
          <w:sz w:val="28"/>
          <w:szCs w:val="28"/>
        </w:rPr>
        <w:t>, como refinaria de petróleo</w:t>
      </w:r>
      <w:r w:rsidR="00E1244A" w:rsidRPr="007F631A">
        <w:rPr>
          <w:sz w:val="28"/>
          <w:szCs w:val="28"/>
        </w:rPr>
        <w:t>. Seu</w:t>
      </w:r>
      <w:r w:rsidR="00B035CE" w:rsidRPr="007F631A">
        <w:rPr>
          <w:sz w:val="28"/>
          <w:szCs w:val="28"/>
        </w:rPr>
        <w:t xml:space="preserve"> genro Paulo </w:t>
      </w:r>
      <w:proofErr w:type="spellStart"/>
      <w:r w:rsidR="00B035CE" w:rsidRPr="007F631A">
        <w:rPr>
          <w:sz w:val="28"/>
          <w:szCs w:val="28"/>
        </w:rPr>
        <w:t>Geyer</w:t>
      </w:r>
      <w:proofErr w:type="spellEnd"/>
      <w:r w:rsidR="00B035CE" w:rsidRPr="007F631A">
        <w:rPr>
          <w:sz w:val="28"/>
          <w:szCs w:val="28"/>
        </w:rPr>
        <w:t xml:space="preserve"> </w:t>
      </w:r>
      <w:r w:rsidR="00E1244A" w:rsidRPr="007F631A">
        <w:rPr>
          <w:sz w:val="28"/>
          <w:szCs w:val="28"/>
        </w:rPr>
        <w:t>se torn</w:t>
      </w:r>
      <w:r w:rsidR="00250F1B" w:rsidRPr="007F631A">
        <w:rPr>
          <w:sz w:val="28"/>
          <w:szCs w:val="28"/>
        </w:rPr>
        <w:t>ou</w:t>
      </w:r>
      <w:r w:rsidR="00E1244A" w:rsidRPr="007F631A">
        <w:rPr>
          <w:sz w:val="28"/>
          <w:szCs w:val="28"/>
        </w:rPr>
        <w:t xml:space="preserve"> sócio de Alberto neste negócio. Após a morte de </w:t>
      </w:r>
      <w:proofErr w:type="spellStart"/>
      <w:r w:rsidR="00E1244A" w:rsidRPr="007F631A">
        <w:rPr>
          <w:sz w:val="28"/>
          <w:szCs w:val="28"/>
        </w:rPr>
        <w:t>Geyer</w:t>
      </w:r>
      <w:proofErr w:type="spellEnd"/>
      <w:r w:rsidR="00E1244A" w:rsidRPr="007F631A">
        <w:rPr>
          <w:sz w:val="28"/>
          <w:szCs w:val="28"/>
        </w:rPr>
        <w:t xml:space="preserve"> em 2004, seu neto Frank </w:t>
      </w:r>
      <w:proofErr w:type="spellStart"/>
      <w:r w:rsidR="00E1244A" w:rsidRPr="007F631A">
        <w:rPr>
          <w:sz w:val="28"/>
          <w:szCs w:val="28"/>
        </w:rPr>
        <w:t>Geyer</w:t>
      </w:r>
      <w:proofErr w:type="spellEnd"/>
      <w:r w:rsidR="00E1244A" w:rsidRPr="007F631A">
        <w:rPr>
          <w:sz w:val="28"/>
          <w:szCs w:val="28"/>
        </w:rPr>
        <w:t xml:space="preserve"> </w:t>
      </w:r>
      <w:proofErr w:type="spellStart"/>
      <w:r w:rsidR="00E1244A" w:rsidRPr="007F631A">
        <w:rPr>
          <w:sz w:val="28"/>
          <w:szCs w:val="28"/>
        </w:rPr>
        <w:t>Abubakir</w:t>
      </w:r>
      <w:proofErr w:type="spellEnd"/>
      <w:r w:rsidR="008C2A2C" w:rsidRPr="007F631A">
        <w:rPr>
          <w:sz w:val="28"/>
          <w:szCs w:val="28"/>
        </w:rPr>
        <w:t xml:space="preserve"> </w:t>
      </w:r>
      <w:r w:rsidR="00250F1B" w:rsidRPr="007F631A">
        <w:rPr>
          <w:sz w:val="28"/>
          <w:szCs w:val="28"/>
        </w:rPr>
        <w:t>entr</w:t>
      </w:r>
      <w:r w:rsidR="001F6B91" w:rsidRPr="007F631A">
        <w:rPr>
          <w:sz w:val="28"/>
          <w:szCs w:val="28"/>
        </w:rPr>
        <w:t>ou</w:t>
      </w:r>
      <w:r w:rsidR="00250F1B" w:rsidRPr="007F631A">
        <w:rPr>
          <w:sz w:val="28"/>
          <w:szCs w:val="28"/>
        </w:rPr>
        <w:t xml:space="preserve"> para </w:t>
      </w:r>
      <w:r w:rsidR="008C2A2C" w:rsidRPr="007F631A">
        <w:rPr>
          <w:sz w:val="28"/>
          <w:szCs w:val="28"/>
        </w:rPr>
        <w:t>o conselho</w:t>
      </w:r>
      <w:r w:rsidR="00CC1BCA" w:rsidRPr="007F631A">
        <w:rPr>
          <w:sz w:val="28"/>
          <w:szCs w:val="28"/>
        </w:rPr>
        <w:t xml:space="preserve"> da empresa</w:t>
      </w:r>
      <w:r w:rsidR="008C2A2C" w:rsidRPr="007F631A">
        <w:rPr>
          <w:sz w:val="28"/>
          <w:szCs w:val="28"/>
        </w:rPr>
        <w:t>, representando os herdeiros</w:t>
      </w:r>
      <w:r w:rsidR="00083AD2" w:rsidRPr="007F631A">
        <w:rPr>
          <w:sz w:val="28"/>
          <w:szCs w:val="28"/>
        </w:rPr>
        <w:t xml:space="preserve">. </w:t>
      </w:r>
      <w:r w:rsidR="008C2A2C" w:rsidRPr="007F631A">
        <w:rPr>
          <w:sz w:val="28"/>
          <w:szCs w:val="28"/>
        </w:rPr>
        <w:t xml:space="preserve">Em 2008, </w:t>
      </w:r>
      <w:r w:rsidR="005351AF" w:rsidRPr="007F631A">
        <w:rPr>
          <w:sz w:val="28"/>
          <w:szCs w:val="28"/>
        </w:rPr>
        <w:t>Frank</w:t>
      </w:r>
      <w:r w:rsidR="008C2A2C" w:rsidRPr="007F631A">
        <w:rPr>
          <w:sz w:val="28"/>
          <w:szCs w:val="28"/>
        </w:rPr>
        <w:t xml:space="preserve"> se torn</w:t>
      </w:r>
      <w:r w:rsidR="001F6B91" w:rsidRPr="007F631A">
        <w:rPr>
          <w:sz w:val="28"/>
          <w:szCs w:val="28"/>
        </w:rPr>
        <w:t>ou</w:t>
      </w:r>
      <w:r w:rsidR="008C2A2C" w:rsidRPr="007F631A">
        <w:rPr>
          <w:sz w:val="28"/>
          <w:szCs w:val="28"/>
        </w:rPr>
        <w:t xml:space="preserve"> chairman e</w:t>
      </w:r>
      <w:r w:rsidR="00083AD2" w:rsidRPr="007F631A">
        <w:rPr>
          <w:sz w:val="28"/>
          <w:szCs w:val="28"/>
        </w:rPr>
        <w:t xml:space="preserve"> atualmente é presidente do </w:t>
      </w:r>
      <w:r w:rsidR="00836157" w:rsidRPr="007F631A">
        <w:rPr>
          <w:sz w:val="28"/>
          <w:szCs w:val="28"/>
        </w:rPr>
        <w:t>conselho</w:t>
      </w:r>
      <w:r w:rsidR="009111B4" w:rsidRPr="007F631A">
        <w:rPr>
          <w:sz w:val="28"/>
          <w:szCs w:val="28"/>
        </w:rPr>
        <w:t xml:space="preserve"> da Unipar.</w:t>
      </w:r>
    </w:p>
    <w:p w14:paraId="021A8C03" w14:textId="0C244C16" w:rsidR="001F0036" w:rsidRDefault="001F0036" w:rsidP="00FE560E">
      <w:pPr>
        <w:spacing w:line="276" w:lineRule="auto"/>
        <w:rPr>
          <w:sz w:val="28"/>
          <w:szCs w:val="28"/>
          <w:lang w:val="en-BR"/>
        </w:rPr>
      </w:pPr>
    </w:p>
    <w:p w14:paraId="6C245650" w14:textId="2FC51343" w:rsidR="00814CFF" w:rsidRPr="00243109" w:rsidRDefault="00814CFF" w:rsidP="002C1725">
      <w:pPr>
        <w:pStyle w:val="xxmsonormal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 w:rsidRPr="00814CFF">
        <w:rPr>
          <w:sz w:val="28"/>
          <w:szCs w:val="28"/>
          <w:lang w:val="pt-BR"/>
        </w:rPr>
        <w:t>“</w:t>
      </w:r>
      <w:r w:rsidRPr="006F0F92">
        <w:rPr>
          <w:rFonts w:ascii="Calibri" w:hAnsi="Calibri" w:cs="Calibri"/>
          <w:i/>
          <w:iCs/>
          <w:color w:val="000000"/>
          <w:sz w:val="28"/>
          <w:szCs w:val="28"/>
        </w:rPr>
        <w:t xml:space="preserve">A visão da minha família sobre a importância do fomento </w:t>
      </w:r>
      <w:r w:rsidR="00EC26E3" w:rsidRPr="006F0F92">
        <w:rPr>
          <w:rFonts w:ascii="Calibri" w:hAnsi="Calibri" w:cs="Calibri"/>
          <w:i/>
          <w:iCs/>
          <w:color w:val="000000"/>
          <w:sz w:val="28"/>
          <w:szCs w:val="28"/>
        </w:rPr>
        <w:t>à</w:t>
      </w:r>
      <w:r w:rsidRPr="006F0F92">
        <w:rPr>
          <w:rFonts w:ascii="Calibri" w:hAnsi="Calibri" w:cs="Calibri"/>
          <w:i/>
          <w:iCs/>
          <w:color w:val="000000"/>
          <w:sz w:val="28"/>
          <w:szCs w:val="28"/>
        </w:rPr>
        <w:t xml:space="preserve"> cultura e da preservação da memória do </w:t>
      </w:r>
      <w:r w:rsidR="00EC26E3" w:rsidRPr="006F0F92">
        <w:rPr>
          <w:rFonts w:ascii="Calibri" w:hAnsi="Calibri" w:cs="Calibri"/>
          <w:i/>
          <w:iCs/>
          <w:color w:val="000000"/>
          <w:sz w:val="28"/>
          <w:szCs w:val="28"/>
          <w:lang w:val="pt-BR"/>
        </w:rPr>
        <w:t>p</w:t>
      </w:r>
      <w:r w:rsidRPr="006F0F92">
        <w:rPr>
          <w:rFonts w:ascii="Calibri" w:hAnsi="Calibri" w:cs="Calibri"/>
          <w:i/>
          <w:iCs/>
          <w:color w:val="000000"/>
          <w:sz w:val="28"/>
          <w:szCs w:val="28"/>
        </w:rPr>
        <w:t xml:space="preserve">aís é um legado para mim, que busco perpetuar. Mas sobretudo tem sido parte da cultura da própria Unipar, empresa que minha família lidera há mais de 50 anos, e que tem contribuído imensamente com apoio a projetos artísticos como a exposição e </w:t>
      </w:r>
      <w:r w:rsidR="00EC26E3" w:rsidRPr="006F0F92">
        <w:rPr>
          <w:rFonts w:ascii="Calibri" w:hAnsi="Calibri" w:cs="Calibri"/>
          <w:i/>
          <w:iCs/>
          <w:color w:val="000000"/>
          <w:sz w:val="28"/>
          <w:szCs w:val="28"/>
          <w:lang w:val="pt-BR"/>
        </w:rPr>
        <w:t xml:space="preserve">o </w:t>
      </w:r>
      <w:r w:rsidRPr="006F0F92">
        <w:rPr>
          <w:rFonts w:ascii="Calibri" w:hAnsi="Calibri" w:cs="Calibri"/>
          <w:i/>
          <w:iCs/>
          <w:color w:val="000000"/>
          <w:sz w:val="28"/>
          <w:szCs w:val="28"/>
        </w:rPr>
        <w:t xml:space="preserve">livro </w:t>
      </w:r>
      <w:r w:rsidR="00EC26E3" w:rsidRPr="006F0F92">
        <w:rPr>
          <w:rFonts w:ascii="Calibri" w:hAnsi="Calibri" w:cs="Calibri"/>
          <w:i/>
          <w:iCs/>
          <w:color w:val="000000"/>
          <w:sz w:val="28"/>
          <w:szCs w:val="28"/>
          <w:lang w:val="pt-BR"/>
        </w:rPr>
        <w:t xml:space="preserve">O </w:t>
      </w:r>
      <w:r w:rsidRPr="006F0F92">
        <w:rPr>
          <w:rFonts w:ascii="Calibri" w:hAnsi="Calibri" w:cs="Calibri"/>
          <w:i/>
          <w:iCs/>
          <w:color w:val="000000"/>
          <w:sz w:val="28"/>
          <w:szCs w:val="28"/>
        </w:rPr>
        <w:t xml:space="preserve">Olhar </w:t>
      </w:r>
      <w:r w:rsidR="00EC26E3" w:rsidRPr="006F0F92">
        <w:rPr>
          <w:rFonts w:ascii="Calibri" w:hAnsi="Calibri" w:cs="Calibri"/>
          <w:i/>
          <w:iCs/>
          <w:color w:val="000000"/>
          <w:sz w:val="28"/>
          <w:szCs w:val="28"/>
          <w:lang w:val="pt-BR"/>
        </w:rPr>
        <w:t>G</w:t>
      </w:r>
      <w:r w:rsidRPr="006F0F92">
        <w:rPr>
          <w:rFonts w:ascii="Calibri" w:hAnsi="Calibri" w:cs="Calibri"/>
          <w:i/>
          <w:iCs/>
          <w:color w:val="000000"/>
          <w:sz w:val="28"/>
          <w:szCs w:val="28"/>
        </w:rPr>
        <w:t xml:space="preserve">ermânico na </w:t>
      </w:r>
      <w:r w:rsidR="00EC26E3" w:rsidRPr="006F0F92">
        <w:rPr>
          <w:rFonts w:ascii="Calibri" w:hAnsi="Calibri" w:cs="Calibri"/>
          <w:i/>
          <w:iCs/>
          <w:color w:val="000000"/>
          <w:sz w:val="28"/>
          <w:szCs w:val="28"/>
          <w:lang w:val="pt-BR"/>
        </w:rPr>
        <w:t>G</w:t>
      </w:r>
      <w:r w:rsidRPr="006F0F92">
        <w:rPr>
          <w:rFonts w:ascii="Calibri" w:hAnsi="Calibri" w:cs="Calibri"/>
          <w:i/>
          <w:iCs/>
          <w:color w:val="000000"/>
          <w:sz w:val="28"/>
          <w:szCs w:val="28"/>
        </w:rPr>
        <w:t>ênese do Brasil</w:t>
      </w:r>
      <w:r w:rsidR="00BE57E5">
        <w:rPr>
          <w:rFonts w:ascii="Calibri" w:hAnsi="Calibri" w:cs="Calibri"/>
          <w:color w:val="000000"/>
          <w:sz w:val="28"/>
          <w:szCs w:val="28"/>
          <w:lang w:val="pt-BR"/>
        </w:rPr>
        <w:t xml:space="preserve">”, </w:t>
      </w:r>
      <w:r w:rsidR="006F0F92">
        <w:rPr>
          <w:rFonts w:ascii="Calibri" w:hAnsi="Calibri" w:cs="Calibri"/>
          <w:color w:val="000000"/>
          <w:sz w:val="28"/>
          <w:szCs w:val="28"/>
          <w:lang w:val="pt-BR"/>
        </w:rPr>
        <w:t xml:space="preserve">celebra </w:t>
      </w:r>
      <w:proofErr w:type="spellStart"/>
      <w:r w:rsidR="006F0F92">
        <w:rPr>
          <w:rFonts w:ascii="Calibri" w:hAnsi="Calibri" w:cs="Calibri"/>
          <w:color w:val="000000"/>
          <w:sz w:val="28"/>
          <w:szCs w:val="28"/>
          <w:lang w:val="pt-BR"/>
        </w:rPr>
        <w:t>Abubakir</w:t>
      </w:r>
      <w:proofErr w:type="spellEnd"/>
      <w:r w:rsidR="006F0F92">
        <w:rPr>
          <w:rFonts w:ascii="Calibri" w:hAnsi="Calibri" w:cs="Calibri"/>
          <w:color w:val="000000"/>
          <w:sz w:val="28"/>
          <w:szCs w:val="28"/>
          <w:lang w:val="pt-BR"/>
        </w:rPr>
        <w:t xml:space="preserve"> esta contribuição ao nosso capital cultural.</w:t>
      </w:r>
    </w:p>
    <w:p w14:paraId="67879D90" w14:textId="491024C9" w:rsidR="00814CFF" w:rsidRPr="00814CFF" w:rsidRDefault="00814CFF" w:rsidP="00FE560E">
      <w:pPr>
        <w:spacing w:line="276" w:lineRule="auto"/>
        <w:rPr>
          <w:sz w:val="28"/>
          <w:szCs w:val="28"/>
          <w:lang w:val="en-BR"/>
        </w:rPr>
      </w:pPr>
    </w:p>
    <w:p w14:paraId="173CE0CB" w14:textId="610A1D57" w:rsidR="001F0036" w:rsidRDefault="001F0036" w:rsidP="00FE560E">
      <w:pPr>
        <w:spacing w:line="276" w:lineRule="auto"/>
        <w:rPr>
          <w:sz w:val="28"/>
          <w:szCs w:val="28"/>
          <w:lang w:val="en-BR"/>
        </w:rPr>
      </w:pPr>
    </w:p>
    <w:p w14:paraId="5C14785B" w14:textId="77777777" w:rsidR="005B420E" w:rsidRPr="001F0036" w:rsidRDefault="005B420E" w:rsidP="00FE560E">
      <w:pPr>
        <w:spacing w:line="276" w:lineRule="auto"/>
        <w:rPr>
          <w:sz w:val="28"/>
          <w:szCs w:val="28"/>
          <w:lang w:val="en-BR"/>
        </w:rPr>
      </w:pPr>
    </w:p>
    <w:p w14:paraId="1F1392C1" w14:textId="43ADCAD3" w:rsidR="00DE10E4" w:rsidRPr="007F631A" w:rsidRDefault="00DE10E4" w:rsidP="00FE560E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7F631A">
        <w:rPr>
          <w:rFonts w:asciiTheme="majorHAnsi" w:hAnsiTheme="majorHAnsi" w:cstheme="majorHAnsi"/>
          <w:b/>
          <w:bCs/>
          <w:sz w:val="28"/>
          <w:szCs w:val="28"/>
        </w:rPr>
        <w:lastRenderedPageBreak/>
        <w:t>Catálogo</w:t>
      </w:r>
      <w:r w:rsidR="004C159E">
        <w:rPr>
          <w:rFonts w:asciiTheme="majorHAnsi" w:hAnsiTheme="majorHAnsi" w:cstheme="majorHAnsi"/>
          <w:b/>
          <w:bCs/>
          <w:sz w:val="28"/>
          <w:szCs w:val="28"/>
        </w:rPr>
        <w:t>-livro</w:t>
      </w:r>
    </w:p>
    <w:p w14:paraId="1B6E81BF" w14:textId="2DD7BFDA" w:rsidR="00FC6C37" w:rsidRPr="007F631A" w:rsidRDefault="00AC7698" w:rsidP="00FE560E">
      <w:pPr>
        <w:spacing w:line="276" w:lineRule="auto"/>
        <w:rPr>
          <w:sz w:val="28"/>
          <w:szCs w:val="28"/>
        </w:rPr>
      </w:pPr>
      <w:r w:rsidRPr="007F631A">
        <w:rPr>
          <w:sz w:val="28"/>
          <w:szCs w:val="28"/>
        </w:rPr>
        <w:t xml:space="preserve">A </w:t>
      </w:r>
      <w:r w:rsidR="00E86C5A">
        <w:rPr>
          <w:sz w:val="28"/>
          <w:szCs w:val="28"/>
        </w:rPr>
        <w:t>mostra</w:t>
      </w:r>
      <w:r w:rsidRPr="007F631A">
        <w:rPr>
          <w:sz w:val="28"/>
          <w:szCs w:val="28"/>
        </w:rPr>
        <w:t xml:space="preserve"> é acompanhada por um</w:t>
      </w:r>
      <w:r w:rsidR="004C159E">
        <w:rPr>
          <w:sz w:val="28"/>
          <w:szCs w:val="28"/>
        </w:rPr>
        <w:t>a publicação</w:t>
      </w:r>
      <w:r w:rsidRPr="007F631A">
        <w:rPr>
          <w:sz w:val="28"/>
          <w:szCs w:val="28"/>
        </w:rPr>
        <w:t xml:space="preserve"> de </w:t>
      </w:r>
      <w:r w:rsidR="009D62DF" w:rsidRPr="007F631A">
        <w:rPr>
          <w:sz w:val="28"/>
          <w:szCs w:val="28"/>
        </w:rPr>
        <w:t>240</w:t>
      </w:r>
      <w:r w:rsidRPr="007F631A">
        <w:rPr>
          <w:sz w:val="28"/>
          <w:szCs w:val="28"/>
        </w:rPr>
        <w:t xml:space="preserve"> páginas, com</w:t>
      </w:r>
      <w:r w:rsidR="00D62907" w:rsidRPr="007F631A">
        <w:rPr>
          <w:sz w:val="28"/>
          <w:szCs w:val="28"/>
        </w:rPr>
        <w:t xml:space="preserve"> </w:t>
      </w:r>
      <w:r w:rsidR="009D62DF" w:rsidRPr="007F631A">
        <w:rPr>
          <w:sz w:val="28"/>
          <w:szCs w:val="28"/>
        </w:rPr>
        <w:t>1</w:t>
      </w:r>
      <w:r w:rsidR="00A85C61" w:rsidRPr="007F631A">
        <w:rPr>
          <w:sz w:val="28"/>
          <w:szCs w:val="28"/>
        </w:rPr>
        <w:t>6</w:t>
      </w:r>
      <w:r w:rsidR="009D62DF" w:rsidRPr="007F631A">
        <w:rPr>
          <w:sz w:val="28"/>
          <w:szCs w:val="28"/>
        </w:rPr>
        <w:t xml:space="preserve">0 </w:t>
      </w:r>
      <w:r w:rsidRPr="007F631A">
        <w:rPr>
          <w:sz w:val="28"/>
          <w:szCs w:val="28"/>
        </w:rPr>
        <w:t xml:space="preserve"> </w:t>
      </w:r>
      <w:r w:rsidR="008246D1" w:rsidRPr="007F631A">
        <w:rPr>
          <w:sz w:val="28"/>
          <w:szCs w:val="28"/>
        </w:rPr>
        <w:t>imagens</w:t>
      </w:r>
      <w:r w:rsidRPr="007F631A">
        <w:rPr>
          <w:sz w:val="28"/>
          <w:szCs w:val="28"/>
        </w:rPr>
        <w:t xml:space="preserve"> e textos d</w:t>
      </w:r>
      <w:r w:rsidR="008C056A" w:rsidRPr="007F631A">
        <w:rPr>
          <w:sz w:val="28"/>
          <w:szCs w:val="28"/>
        </w:rPr>
        <w:t>os</w:t>
      </w:r>
      <w:r w:rsidRPr="007F631A">
        <w:rPr>
          <w:sz w:val="28"/>
          <w:szCs w:val="28"/>
        </w:rPr>
        <w:t xml:space="preserve"> </w:t>
      </w:r>
      <w:r w:rsidR="00CE20CB">
        <w:rPr>
          <w:sz w:val="28"/>
          <w:szCs w:val="28"/>
        </w:rPr>
        <w:t xml:space="preserve">historiadores de arte </w:t>
      </w:r>
      <w:r w:rsidR="008C056A" w:rsidRPr="007F631A">
        <w:rPr>
          <w:sz w:val="28"/>
          <w:szCs w:val="28"/>
        </w:rPr>
        <w:t xml:space="preserve">Lucile </w:t>
      </w:r>
      <w:proofErr w:type="spellStart"/>
      <w:r w:rsidR="008C056A" w:rsidRPr="007F631A">
        <w:rPr>
          <w:sz w:val="28"/>
          <w:szCs w:val="28"/>
        </w:rPr>
        <w:t>Magnin</w:t>
      </w:r>
      <w:proofErr w:type="spellEnd"/>
      <w:r w:rsidR="008C056A" w:rsidRPr="007F631A">
        <w:rPr>
          <w:sz w:val="28"/>
          <w:szCs w:val="28"/>
        </w:rPr>
        <w:t xml:space="preserve">, </w:t>
      </w:r>
      <w:proofErr w:type="spellStart"/>
      <w:r w:rsidR="008C056A" w:rsidRPr="007F631A">
        <w:rPr>
          <w:sz w:val="28"/>
          <w:szCs w:val="28"/>
        </w:rPr>
        <w:t>Fabriccio</w:t>
      </w:r>
      <w:proofErr w:type="spellEnd"/>
      <w:r w:rsidR="008C056A" w:rsidRPr="007F631A">
        <w:rPr>
          <w:sz w:val="28"/>
          <w:szCs w:val="28"/>
        </w:rPr>
        <w:t xml:space="preserve"> Miguel </w:t>
      </w:r>
      <w:proofErr w:type="spellStart"/>
      <w:r w:rsidR="008C056A" w:rsidRPr="007F631A">
        <w:rPr>
          <w:sz w:val="28"/>
          <w:szCs w:val="28"/>
        </w:rPr>
        <w:t>Novelli</w:t>
      </w:r>
      <w:proofErr w:type="spellEnd"/>
      <w:r w:rsidR="008C056A" w:rsidRPr="007F631A">
        <w:rPr>
          <w:sz w:val="28"/>
          <w:szCs w:val="28"/>
        </w:rPr>
        <w:t xml:space="preserve"> Duro, Fábio d’Almeida, Amanda Tavares e </w:t>
      </w:r>
      <w:proofErr w:type="spellStart"/>
      <w:r w:rsidR="008C056A" w:rsidRPr="007F631A">
        <w:rPr>
          <w:sz w:val="28"/>
          <w:szCs w:val="28"/>
        </w:rPr>
        <w:t>Vitor</w:t>
      </w:r>
      <w:proofErr w:type="spellEnd"/>
      <w:r w:rsidR="008C056A" w:rsidRPr="007F631A">
        <w:rPr>
          <w:sz w:val="28"/>
          <w:szCs w:val="28"/>
        </w:rPr>
        <w:t xml:space="preserve"> Gomes</w:t>
      </w:r>
      <w:r w:rsidRPr="007F631A">
        <w:rPr>
          <w:sz w:val="28"/>
          <w:szCs w:val="28"/>
        </w:rPr>
        <w:t xml:space="preserve">, além do dos curadores </w:t>
      </w:r>
      <w:r w:rsidR="00A33DE8" w:rsidRPr="007F631A">
        <w:rPr>
          <w:sz w:val="28"/>
          <w:szCs w:val="28"/>
        </w:rPr>
        <w:t>Maurício</w:t>
      </w:r>
      <w:r w:rsidR="00D1017A" w:rsidRPr="007F631A">
        <w:rPr>
          <w:sz w:val="28"/>
          <w:szCs w:val="28"/>
        </w:rPr>
        <w:t xml:space="preserve"> Vicente Ferreira Júnior e Rafael Cardoso. </w:t>
      </w:r>
    </w:p>
    <w:p w14:paraId="631DB7AE" w14:textId="18A23F8D" w:rsidR="00D1017A" w:rsidRDefault="00D1017A" w:rsidP="00FE560E">
      <w:pPr>
        <w:spacing w:line="276" w:lineRule="auto"/>
        <w:rPr>
          <w:b/>
          <w:bCs/>
          <w:sz w:val="28"/>
          <w:szCs w:val="28"/>
        </w:rPr>
      </w:pPr>
    </w:p>
    <w:p w14:paraId="236CC6FC" w14:textId="77777777" w:rsidR="00B20DCF" w:rsidRPr="007F631A" w:rsidRDefault="00B20DCF" w:rsidP="00FE560E">
      <w:pPr>
        <w:spacing w:line="276" w:lineRule="auto"/>
        <w:rPr>
          <w:b/>
          <w:bCs/>
          <w:sz w:val="28"/>
          <w:szCs w:val="28"/>
        </w:rPr>
      </w:pPr>
    </w:p>
    <w:p w14:paraId="52613DA2" w14:textId="77777777" w:rsidR="00243DEB" w:rsidRDefault="00243DEB" w:rsidP="00243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7AB8D34E" w14:textId="2E0008E0" w:rsidR="00FC6C37" w:rsidRPr="00643E87" w:rsidRDefault="00480E18" w:rsidP="00A7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43E87">
        <w:rPr>
          <w:rFonts w:asciiTheme="majorHAnsi" w:hAnsiTheme="majorHAnsi" w:cstheme="majorHAnsi"/>
          <w:b/>
          <w:bCs/>
          <w:sz w:val="24"/>
          <w:szCs w:val="24"/>
        </w:rPr>
        <w:t xml:space="preserve">Ficha técnica e </w:t>
      </w:r>
      <w:r w:rsidR="00FC6C37" w:rsidRPr="00643E87">
        <w:rPr>
          <w:rFonts w:asciiTheme="majorHAnsi" w:hAnsiTheme="majorHAnsi" w:cstheme="majorHAnsi"/>
          <w:b/>
          <w:bCs/>
          <w:sz w:val="24"/>
          <w:szCs w:val="24"/>
        </w:rPr>
        <w:t>Serviço</w:t>
      </w:r>
    </w:p>
    <w:p w14:paraId="28EC421C" w14:textId="6F4105FF" w:rsidR="00480E18" w:rsidRPr="00643E87" w:rsidRDefault="00480E18" w:rsidP="00A7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43E87">
        <w:rPr>
          <w:rFonts w:asciiTheme="majorHAnsi" w:hAnsiTheme="majorHAnsi" w:cstheme="majorHAnsi"/>
          <w:sz w:val="24"/>
          <w:szCs w:val="24"/>
        </w:rPr>
        <w:t xml:space="preserve">Exposição </w:t>
      </w:r>
      <w:r w:rsidRPr="00643E87">
        <w:rPr>
          <w:rFonts w:asciiTheme="majorHAnsi" w:hAnsiTheme="majorHAnsi" w:cstheme="majorHAnsi"/>
          <w:b/>
          <w:bCs/>
          <w:sz w:val="24"/>
          <w:szCs w:val="24"/>
        </w:rPr>
        <w:t>O Olhar Germânico na Gênese do Brasil</w:t>
      </w:r>
    </w:p>
    <w:p w14:paraId="2C8FF99B" w14:textId="582BD7E4" w:rsidR="00480E18" w:rsidRPr="00643E87" w:rsidRDefault="00480E18" w:rsidP="00A7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643E87">
        <w:rPr>
          <w:rFonts w:asciiTheme="majorHAnsi" w:hAnsiTheme="majorHAnsi" w:cstheme="majorHAnsi"/>
          <w:sz w:val="24"/>
          <w:szCs w:val="24"/>
        </w:rPr>
        <w:t>Curadoria Maurício Vicente Ferreira Júnior e Rafael Cardoso</w:t>
      </w:r>
    </w:p>
    <w:p w14:paraId="25063459" w14:textId="404790F9" w:rsidR="007D6119" w:rsidRPr="00643E87" w:rsidRDefault="007D6119" w:rsidP="00A7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643E87">
        <w:rPr>
          <w:rFonts w:asciiTheme="majorHAnsi" w:hAnsiTheme="majorHAnsi" w:cstheme="majorHAnsi"/>
          <w:sz w:val="24"/>
          <w:szCs w:val="24"/>
        </w:rPr>
        <w:t>21 de maio</w:t>
      </w:r>
      <w:r w:rsidR="00EF2ABD" w:rsidRPr="00643E87">
        <w:rPr>
          <w:rFonts w:asciiTheme="majorHAnsi" w:hAnsiTheme="majorHAnsi" w:cstheme="majorHAnsi"/>
          <w:sz w:val="24"/>
          <w:szCs w:val="24"/>
        </w:rPr>
        <w:t>, sábado,</w:t>
      </w:r>
      <w:r w:rsidRPr="00643E87">
        <w:rPr>
          <w:rFonts w:asciiTheme="majorHAnsi" w:hAnsiTheme="majorHAnsi" w:cstheme="majorHAnsi"/>
          <w:sz w:val="24"/>
          <w:szCs w:val="24"/>
        </w:rPr>
        <w:t xml:space="preserve"> a 07 de agosto de 2022</w:t>
      </w:r>
    </w:p>
    <w:p w14:paraId="2B03DDBB" w14:textId="77777777" w:rsidR="00FE560E" w:rsidRPr="00643E87" w:rsidRDefault="00FE560E" w:rsidP="00A7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46A80A0" w14:textId="0FDCF731" w:rsidR="00C453F3" w:rsidRPr="00643E87" w:rsidRDefault="00D1017A" w:rsidP="00A7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43E87">
        <w:rPr>
          <w:rFonts w:asciiTheme="majorHAnsi" w:hAnsiTheme="majorHAnsi" w:cstheme="majorHAnsi"/>
          <w:b/>
          <w:bCs/>
          <w:sz w:val="24"/>
          <w:szCs w:val="24"/>
        </w:rPr>
        <w:t>Museu Imperial</w:t>
      </w:r>
    </w:p>
    <w:p w14:paraId="3BB89EB0" w14:textId="431DEC4B" w:rsidR="00E0202C" w:rsidRPr="00643E87" w:rsidRDefault="00EE7F9D" w:rsidP="00A7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643E87">
        <w:rPr>
          <w:rFonts w:asciiTheme="majorHAnsi" w:hAnsiTheme="majorHAnsi" w:cstheme="majorHAnsi"/>
          <w:sz w:val="24"/>
          <w:szCs w:val="24"/>
        </w:rPr>
        <w:t>Rua da Imperatriz 220</w:t>
      </w:r>
    </w:p>
    <w:p w14:paraId="61B78533" w14:textId="3E85D8F9" w:rsidR="00E0202C" w:rsidRPr="00643E87" w:rsidRDefault="00474C25" w:rsidP="00A7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643E87">
        <w:rPr>
          <w:rFonts w:asciiTheme="majorHAnsi" w:hAnsiTheme="majorHAnsi" w:cstheme="majorHAnsi"/>
          <w:sz w:val="24"/>
          <w:szCs w:val="24"/>
        </w:rPr>
        <w:t xml:space="preserve">Centro, </w:t>
      </w:r>
      <w:r w:rsidR="00E0202C" w:rsidRPr="00643E87">
        <w:rPr>
          <w:rFonts w:asciiTheme="majorHAnsi" w:hAnsiTheme="majorHAnsi" w:cstheme="majorHAnsi"/>
          <w:sz w:val="24"/>
          <w:szCs w:val="24"/>
        </w:rPr>
        <w:t>Petrópolis – RJ</w:t>
      </w:r>
    </w:p>
    <w:p w14:paraId="6176A15F" w14:textId="31EB463F" w:rsidR="00EE7F9D" w:rsidRPr="00643E87" w:rsidRDefault="00EE7F9D" w:rsidP="00A7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643E87">
        <w:rPr>
          <w:rFonts w:asciiTheme="majorHAnsi" w:hAnsiTheme="majorHAnsi" w:cstheme="majorHAnsi"/>
          <w:sz w:val="24"/>
          <w:szCs w:val="24"/>
        </w:rPr>
        <w:t xml:space="preserve">24 </w:t>
      </w:r>
      <w:r w:rsidR="00B51F2A" w:rsidRPr="00643E87">
        <w:rPr>
          <w:rFonts w:asciiTheme="majorHAnsi" w:hAnsiTheme="majorHAnsi" w:cstheme="majorHAnsi"/>
          <w:sz w:val="24"/>
          <w:szCs w:val="24"/>
        </w:rPr>
        <w:t>2233 0300</w:t>
      </w:r>
    </w:p>
    <w:p w14:paraId="038D059A" w14:textId="77777777" w:rsidR="00FE560E" w:rsidRPr="00643E87" w:rsidRDefault="00FE560E" w:rsidP="00A7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DE73426" w14:textId="151283E3" w:rsidR="007A3DAD" w:rsidRPr="00643E87" w:rsidRDefault="005E1F1A" w:rsidP="007A3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643E87">
        <w:rPr>
          <w:rFonts w:asciiTheme="majorHAnsi" w:hAnsiTheme="majorHAnsi" w:cstheme="majorHAnsi"/>
          <w:sz w:val="24"/>
          <w:szCs w:val="24"/>
        </w:rPr>
        <w:t>www.</w:t>
      </w:r>
      <w:r w:rsidR="00FE560E" w:rsidRPr="00643E87">
        <w:rPr>
          <w:rFonts w:asciiTheme="majorHAnsi" w:hAnsiTheme="majorHAnsi" w:cstheme="majorHAnsi"/>
          <w:sz w:val="24"/>
          <w:szCs w:val="24"/>
        </w:rPr>
        <w:t>museuimperial</w:t>
      </w:r>
      <w:r w:rsidR="00814CFF" w:rsidRPr="00643E87">
        <w:rPr>
          <w:rFonts w:asciiTheme="majorHAnsi" w:hAnsiTheme="majorHAnsi" w:cstheme="majorHAnsi"/>
          <w:sz w:val="24"/>
          <w:szCs w:val="24"/>
        </w:rPr>
        <w:t>.museus</w:t>
      </w:r>
      <w:r w:rsidRPr="00643E87">
        <w:rPr>
          <w:rFonts w:asciiTheme="majorHAnsi" w:hAnsiTheme="majorHAnsi" w:cstheme="majorHAnsi"/>
          <w:sz w:val="24"/>
          <w:szCs w:val="24"/>
        </w:rPr>
        <w:t>.gov.br</w:t>
      </w:r>
    </w:p>
    <w:p w14:paraId="193847F4" w14:textId="5965E914" w:rsidR="004D0569" w:rsidRPr="00643E87" w:rsidRDefault="007A3DAD" w:rsidP="00A7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  <w:lang w:val="en-BR"/>
        </w:rPr>
      </w:pPr>
      <w:hyperlink r:id="rId4" w:history="1">
        <w:r w:rsidR="00FE560E" w:rsidRPr="00643E87">
          <w:rPr>
            <w:rStyle w:val="Hyperlink"/>
            <w:rFonts w:asciiTheme="majorHAnsi" w:hAnsiTheme="majorHAnsi" w:cstheme="majorHAnsi"/>
            <w:sz w:val="24"/>
            <w:szCs w:val="24"/>
          </w:rPr>
          <w:t>https://www.instagram.com/museu.imperial/</w:t>
        </w:r>
      </w:hyperlink>
    </w:p>
    <w:p w14:paraId="71EBE003" w14:textId="77777777" w:rsidR="000C5BFB" w:rsidRPr="00643E87" w:rsidRDefault="00514259" w:rsidP="00A7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  <w:lang w:val="en-BR"/>
        </w:rPr>
      </w:pPr>
      <w:hyperlink r:id="rId5" w:history="1">
        <w:r w:rsidR="000C5BFB" w:rsidRPr="00643E87">
          <w:rPr>
            <w:rStyle w:val="Hyperlink"/>
            <w:rFonts w:asciiTheme="majorHAnsi" w:hAnsiTheme="majorHAnsi" w:cstheme="majorHAnsi"/>
            <w:sz w:val="24"/>
            <w:szCs w:val="24"/>
            <w:lang w:val="en-BR"/>
          </w:rPr>
          <w:t>https://www.tiktok.com/@museu.imperial?</w:t>
        </w:r>
      </w:hyperlink>
    </w:p>
    <w:p w14:paraId="0B07988F" w14:textId="3AE7A0AB" w:rsidR="000C5BFB" w:rsidRPr="00643E87" w:rsidRDefault="00514259" w:rsidP="00A7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  <w:lang w:val="en-BR"/>
        </w:rPr>
      </w:pPr>
      <w:hyperlink r:id="rId6" w:history="1">
        <w:r w:rsidR="000C5BFB" w:rsidRPr="00643E87">
          <w:rPr>
            <w:rStyle w:val="Hyperlink"/>
            <w:rFonts w:asciiTheme="majorHAnsi" w:hAnsiTheme="majorHAnsi" w:cstheme="majorHAnsi"/>
            <w:sz w:val="24"/>
            <w:szCs w:val="24"/>
            <w:lang w:val="en-BR"/>
          </w:rPr>
          <w:t>https://www.youtube.com/channel/</w:t>
        </w:r>
      </w:hyperlink>
    </w:p>
    <w:p w14:paraId="48060748" w14:textId="4F9E4AD9" w:rsidR="00F25B27" w:rsidRPr="00643E87" w:rsidRDefault="00514259" w:rsidP="00A7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  <w:lang w:val="en-BR"/>
        </w:rPr>
      </w:pPr>
      <w:hyperlink r:id="rId7" w:history="1">
        <w:r w:rsidR="008A1A91" w:rsidRPr="00643E87">
          <w:rPr>
            <w:rStyle w:val="Hyperlink"/>
            <w:rFonts w:asciiTheme="majorHAnsi" w:hAnsiTheme="majorHAnsi" w:cstheme="majorHAnsi"/>
            <w:sz w:val="24"/>
            <w:szCs w:val="24"/>
            <w:lang w:val="en-BR"/>
          </w:rPr>
          <w:t>https://www.facebook.com/museuimperial/</w:t>
        </w:r>
      </w:hyperlink>
    </w:p>
    <w:p w14:paraId="75271412" w14:textId="7739E85A" w:rsidR="00E0202C" w:rsidRPr="00643E87" w:rsidRDefault="00E0202C" w:rsidP="00A7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  <w:lang w:val="en-BR"/>
        </w:rPr>
      </w:pPr>
    </w:p>
    <w:p w14:paraId="0393C19B" w14:textId="630B97EF" w:rsidR="00E0202C" w:rsidRPr="00643E87" w:rsidRDefault="00E0202C" w:rsidP="00A7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43E87">
        <w:rPr>
          <w:rFonts w:asciiTheme="majorHAnsi" w:hAnsiTheme="majorHAnsi" w:cstheme="majorHAnsi"/>
          <w:b/>
          <w:bCs/>
          <w:sz w:val="24"/>
          <w:szCs w:val="24"/>
        </w:rPr>
        <w:t>Terça a domingo</w:t>
      </w:r>
    </w:p>
    <w:p w14:paraId="4CCB5992" w14:textId="5E546C86" w:rsidR="00F7236D" w:rsidRPr="00643E87" w:rsidRDefault="00B51F2A" w:rsidP="00A7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643E87">
        <w:rPr>
          <w:rFonts w:asciiTheme="majorHAnsi" w:hAnsiTheme="majorHAnsi" w:cstheme="majorHAnsi"/>
          <w:sz w:val="24"/>
          <w:szCs w:val="24"/>
        </w:rPr>
        <w:t>Palácio</w:t>
      </w:r>
      <w:r w:rsidR="003D1395" w:rsidRPr="00643E87">
        <w:rPr>
          <w:rFonts w:asciiTheme="majorHAnsi" w:hAnsiTheme="majorHAnsi" w:cstheme="majorHAnsi"/>
          <w:sz w:val="24"/>
          <w:szCs w:val="24"/>
        </w:rPr>
        <w:t xml:space="preserve"> </w:t>
      </w:r>
      <w:r w:rsidR="00F7236D" w:rsidRPr="00643E87">
        <w:rPr>
          <w:rFonts w:asciiTheme="majorHAnsi" w:hAnsiTheme="majorHAnsi" w:cstheme="majorHAnsi"/>
          <w:sz w:val="24"/>
          <w:szCs w:val="24"/>
        </w:rPr>
        <w:t xml:space="preserve"> 1</w:t>
      </w:r>
      <w:r w:rsidRPr="00643E87">
        <w:rPr>
          <w:rFonts w:asciiTheme="majorHAnsi" w:hAnsiTheme="majorHAnsi" w:cstheme="majorHAnsi"/>
          <w:sz w:val="24"/>
          <w:szCs w:val="24"/>
        </w:rPr>
        <w:t>0</w:t>
      </w:r>
      <w:r w:rsidR="00F7236D" w:rsidRPr="00643E87">
        <w:rPr>
          <w:rFonts w:asciiTheme="majorHAnsi" w:hAnsiTheme="majorHAnsi" w:cstheme="majorHAnsi"/>
          <w:sz w:val="24"/>
          <w:szCs w:val="24"/>
        </w:rPr>
        <w:t xml:space="preserve"> – 18h</w:t>
      </w:r>
    </w:p>
    <w:p w14:paraId="1D7D1783" w14:textId="67D4347B" w:rsidR="00F7236D" w:rsidRPr="00643E87" w:rsidRDefault="00B51F2A" w:rsidP="00A7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643E87">
        <w:rPr>
          <w:rFonts w:asciiTheme="majorHAnsi" w:hAnsiTheme="majorHAnsi" w:cstheme="majorHAnsi"/>
          <w:sz w:val="24"/>
          <w:szCs w:val="24"/>
        </w:rPr>
        <w:t>Jardins</w:t>
      </w:r>
      <w:r w:rsidR="003D1395" w:rsidRPr="00643E87">
        <w:rPr>
          <w:rFonts w:asciiTheme="majorHAnsi" w:hAnsiTheme="majorHAnsi" w:cstheme="majorHAnsi"/>
          <w:sz w:val="24"/>
          <w:szCs w:val="24"/>
        </w:rPr>
        <w:t xml:space="preserve"> </w:t>
      </w:r>
      <w:r w:rsidR="00F7236D" w:rsidRPr="00643E87">
        <w:rPr>
          <w:rFonts w:asciiTheme="majorHAnsi" w:hAnsiTheme="majorHAnsi" w:cstheme="majorHAnsi"/>
          <w:sz w:val="24"/>
          <w:szCs w:val="24"/>
        </w:rPr>
        <w:t xml:space="preserve"> </w:t>
      </w:r>
      <w:r w:rsidRPr="00643E87">
        <w:rPr>
          <w:rFonts w:asciiTheme="majorHAnsi" w:hAnsiTheme="majorHAnsi" w:cstheme="majorHAnsi"/>
          <w:sz w:val="24"/>
          <w:szCs w:val="24"/>
        </w:rPr>
        <w:t xml:space="preserve">07 </w:t>
      </w:r>
      <w:r w:rsidR="00F7236D" w:rsidRPr="00643E87">
        <w:rPr>
          <w:rFonts w:asciiTheme="majorHAnsi" w:hAnsiTheme="majorHAnsi" w:cstheme="majorHAnsi"/>
          <w:sz w:val="24"/>
          <w:szCs w:val="24"/>
        </w:rPr>
        <w:t xml:space="preserve">– </w:t>
      </w:r>
      <w:r w:rsidRPr="00643E87">
        <w:rPr>
          <w:rFonts w:asciiTheme="majorHAnsi" w:hAnsiTheme="majorHAnsi" w:cstheme="majorHAnsi"/>
          <w:sz w:val="24"/>
          <w:szCs w:val="24"/>
        </w:rPr>
        <w:t>18</w:t>
      </w:r>
      <w:r w:rsidR="00F7236D" w:rsidRPr="00643E87">
        <w:rPr>
          <w:rFonts w:asciiTheme="majorHAnsi" w:hAnsiTheme="majorHAnsi" w:cstheme="majorHAnsi"/>
          <w:sz w:val="24"/>
          <w:szCs w:val="24"/>
        </w:rPr>
        <w:t>h</w:t>
      </w:r>
    </w:p>
    <w:p w14:paraId="02F9AD10" w14:textId="52EE50C9" w:rsidR="00F7236D" w:rsidRPr="00643E87" w:rsidRDefault="00B51F2A" w:rsidP="00A7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643E87">
        <w:rPr>
          <w:rFonts w:asciiTheme="majorHAnsi" w:hAnsiTheme="majorHAnsi" w:cstheme="majorHAnsi"/>
          <w:sz w:val="24"/>
          <w:szCs w:val="24"/>
        </w:rPr>
        <w:t>Pavilhão das Viaturas</w:t>
      </w:r>
      <w:r w:rsidR="003D1395" w:rsidRPr="00643E87">
        <w:rPr>
          <w:rFonts w:asciiTheme="majorHAnsi" w:hAnsiTheme="majorHAnsi" w:cstheme="majorHAnsi"/>
          <w:sz w:val="24"/>
          <w:szCs w:val="24"/>
        </w:rPr>
        <w:t xml:space="preserve"> </w:t>
      </w:r>
      <w:r w:rsidR="00F7236D" w:rsidRPr="00643E87">
        <w:rPr>
          <w:rFonts w:asciiTheme="majorHAnsi" w:hAnsiTheme="majorHAnsi" w:cstheme="majorHAnsi"/>
          <w:sz w:val="24"/>
          <w:szCs w:val="24"/>
        </w:rPr>
        <w:t xml:space="preserve"> </w:t>
      </w:r>
      <w:r w:rsidRPr="00643E87">
        <w:rPr>
          <w:rFonts w:asciiTheme="majorHAnsi" w:hAnsiTheme="majorHAnsi" w:cstheme="majorHAnsi"/>
          <w:sz w:val="24"/>
          <w:szCs w:val="24"/>
        </w:rPr>
        <w:t>10</w:t>
      </w:r>
      <w:r w:rsidR="00F7236D" w:rsidRPr="00643E87">
        <w:rPr>
          <w:rFonts w:asciiTheme="majorHAnsi" w:hAnsiTheme="majorHAnsi" w:cstheme="majorHAnsi"/>
          <w:sz w:val="24"/>
          <w:szCs w:val="24"/>
        </w:rPr>
        <w:t xml:space="preserve"> </w:t>
      </w:r>
      <w:r w:rsidR="00F7236D" w:rsidRPr="00643E87">
        <w:rPr>
          <w:rFonts w:asciiTheme="majorHAnsi" w:hAnsiTheme="majorHAnsi" w:cstheme="majorHAnsi"/>
          <w:sz w:val="24"/>
          <w:szCs w:val="24"/>
        </w:rPr>
        <w:softHyphen/>
      </w:r>
      <w:r w:rsidR="000118B3" w:rsidRPr="00643E87">
        <w:rPr>
          <w:rFonts w:asciiTheme="majorHAnsi" w:hAnsiTheme="majorHAnsi" w:cstheme="majorHAnsi"/>
          <w:sz w:val="24"/>
          <w:szCs w:val="24"/>
        </w:rPr>
        <w:t>– 18h</w:t>
      </w:r>
    </w:p>
    <w:p w14:paraId="4F47B1CE" w14:textId="1B9E23C3" w:rsidR="000118B3" w:rsidRPr="00643E87" w:rsidRDefault="00B51F2A" w:rsidP="00A7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proofErr w:type="spellStart"/>
      <w:r w:rsidRPr="00643E87">
        <w:rPr>
          <w:rFonts w:asciiTheme="majorHAnsi" w:hAnsiTheme="majorHAnsi" w:cstheme="majorHAnsi"/>
          <w:sz w:val="24"/>
          <w:szCs w:val="24"/>
        </w:rPr>
        <w:t>Loja</w:t>
      </w:r>
      <w:r w:rsidR="00560B0F" w:rsidRPr="00643E87">
        <w:rPr>
          <w:rFonts w:asciiTheme="majorHAnsi" w:hAnsiTheme="majorHAnsi" w:cstheme="majorHAnsi"/>
          <w:sz w:val="24"/>
          <w:szCs w:val="24"/>
        </w:rPr>
        <w:t>|</w:t>
      </w:r>
      <w:r w:rsidRPr="00643E87">
        <w:rPr>
          <w:rFonts w:asciiTheme="majorHAnsi" w:hAnsiTheme="majorHAnsi" w:cstheme="majorHAnsi"/>
          <w:sz w:val="24"/>
          <w:szCs w:val="24"/>
        </w:rPr>
        <w:t>Cafeteria</w:t>
      </w:r>
      <w:proofErr w:type="spellEnd"/>
      <w:r w:rsidR="003D1395" w:rsidRPr="00643E87">
        <w:rPr>
          <w:rFonts w:asciiTheme="majorHAnsi" w:hAnsiTheme="majorHAnsi" w:cstheme="majorHAnsi"/>
          <w:sz w:val="24"/>
          <w:szCs w:val="24"/>
        </w:rPr>
        <w:t xml:space="preserve"> </w:t>
      </w:r>
      <w:r w:rsidR="000118B3" w:rsidRPr="00643E87">
        <w:rPr>
          <w:rFonts w:asciiTheme="majorHAnsi" w:hAnsiTheme="majorHAnsi" w:cstheme="majorHAnsi"/>
          <w:sz w:val="24"/>
          <w:szCs w:val="24"/>
        </w:rPr>
        <w:t xml:space="preserve"> 1</w:t>
      </w:r>
      <w:r w:rsidRPr="00643E87">
        <w:rPr>
          <w:rFonts w:asciiTheme="majorHAnsi" w:hAnsiTheme="majorHAnsi" w:cstheme="majorHAnsi"/>
          <w:sz w:val="24"/>
          <w:szCs w:val="24"/>
        </w:rPr>
        <w:t>0</w:t>
      </w:r>
      <w:r w:rsidR="000118B3" w:rsidRPr="00643E87">
        <w:rPr>
          <w:rFonts w:asciiTheme="majorHAnsi" w:hAnsiTheme="majorHAnsi" w:cstheme="majorHAnsi"/>
          <w:sz w:val="24"/>
          <w:szCs w:val="24"/>
        </w:rPr>
        <w:t xml:space="preserve"> – 18h</w:t>
      </w:r>
    </w:p>
    <w:p w14:paraId="61D37C4D" w14:textId="1E9F5B2E" w:rsidR="007F4401" w:rsidRPr="00643E87" w:rsidRDefault="004D0569" w:rsidP="00A7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643E87">
        <w:rPr>
          <w:rFonts w:asciiTheme="majorHAnsi" w:hAnsiTheme="majorHAnsi" w:cstheme="majorHAnsi"/>
          <w:sz w:val="24"/>
          <w:szCs w:val="24"/>
        </w:rPr>
        <w:t>Ingresso para visitação ao Palácio  R$ 10 e R$ 5,00</w:t>
      </w:r>
    </w:p>
    <w:p w14:paraId="6279AEC1" w14:textId="1CCEA32B" w:rsidR="004D0569" w:rsidRPr="00643E87" w:rsidRDefault="004D0569" w:rsidP="00A7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643E87">
        <w:rPr>
          <w:rFonts w:asciiTheme="majorHAnsi" w:hAnsiTheme="majorHAnsi" w:cstheme="majorHAnsi"/>
          <w:sz w:val="24"/>
          <w:szCs w:val="24"/>
        </w:rPr>
        <w:t>Pagamento somente em dinheiro</w:t>
      </w:r>
    </w:p>
    <w:p w14:paraId="3E566C5B" w14:textId="77777777" w:rsidR="003D1395" w:rsidRPr="00643E87" w:rsidRDefault="003D1395" w:rsidP="00A7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2BBABD8E" w14:textId="77777777" w:rsidR="00FF4B53" w:rsidRPr="00643E87" w:rsidRDefault="00FF4B53" w:rsidP="00A7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7E209C6" w14:textId="0CEE4431" w:rsidR="007F4401" w:rsidRPr="00643E87" w:rsidRDefault="007F4401" w:rsidP="00A7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643E87">
        <w:rPr>
          <w:rFonts w:asciiTheme="majorHAnsi" w:hAnsiTheme="majorHAnsi" w:cstheme="majorHAnsi"/>
          <w:b/>
          <w:bCs/>
          <w:sz w:val="24"/>
          <w:szCs w:val="24"/>
        </w:rPr>
        <w:t>Produção</w:t>
      </w:r>
      <w:r w:rsidR="00087398" w:rsidRPr="00643E87">
        <w:rPr>
          <w:rFonts w:asciiTheme="majorHAnsi" w:hAnsiTheme="majorHAnsi" w:cstheme="majorHAnsi"/>
          <w:sz w:val="24"/>
          <w:szCs w:val="24"/>
        </w:rPr>
        <w:t xml:space="preserve">   </w:t>
      </w:r>
      <w:proofErr w:type="spellStart"/>
      <w:r w:rsidR="000710A1" w:rsidRPr="00643E87">
        <w:rPr>
          <w:rFonts w:asciiTheme="majorHAnsi" w:hAnsiTheme="majorHAnsi" w:cstheme="majorHAnsi"/>
          <w:sz w:val="24"/>
          <w:szCs w:val="24"/>
        </w:rPr>
        <w:t>a</w:t>
      </w:r>
      <w:r w:rsidR="00087398" w:rsidRPr="00643E87">
        <w:rPr>
          <w:rFonts w:asciiTheme="majorHAnsi" w:hAnsiTheme="majorHAnsi" w:cstheme="majorHAnsi"/>
          <w:sz w:val="24"/>
          <w:szCs w:val="24"/>
        </w:rPr>
        <w:t>rtepadilla</w:t>
      </w:r>
      <w:proofErr w:type="spellEnd"/>
      <w:r w:rsidR="00087398" w:rsidRPr="00643E87">
        <w:rPr>
          <w:rFonts w:asciiTheme="majorHAnsi" w:hAnsiTheme="majorHAnsi" w:cstheme="majorHAnsi"/>
          <w:sz w:val="24"/>
          <w:szCs w:val="24"/>
        </w:rPr>
        <w:t xml:space="preserve"> [Roberto Padilla]</w:t>
      </w:r>
    </w:p>
    <w:p w14:paraId="579C81A2" w14:textId="77777777" w:rsidR="00A033D8" w:rsidRPr="00643E87" w:rsidRDefault="00A033D8" w:rsidP="00A7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8D98C75" w14:textId="77777777" w:rsidR="00FF4B53" w:rsidRPr="00643E87" w:rsidRDefault="00FF4B53" w:rsidP="00A7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49F24C5A" w14:textId="7E7064D7" w:rsidR="007F4401" w:rsidRPr="00643E87" w:rsidRDefault="007F4401" w:rsidP="00A7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643E87">
        <w:rPr>
          <w:rFonts w:asciiTheme="majorHAnsi" w:hAnsiTheme="majorHAnsi" w:cstheme="majorHAnsi"/>
          <w:b/>
          <w:bCs/>
          <w:sz w:val="24"/>
          <w:szCs w:val="24"/>
        </w:rPr>
        <w:t>Assessoria de imprensa</w:t>
      </w:r>
      <w:r w:rsidR="000710A1" w:rsidRPr="00643E8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710A1" w:rsidRPr="00643E87">
        <w:rPr>
          <w:rFonts w:asciiTheme="majorHAnsi" w:hAnsiTheme="majorHAnsi" w:cstheme="majorHAnsi"/>
          <w:sz w:val="24"/>
          <w:szCs w:val="24"/>
        </w:rPr>
        <w:t>Meise</w:t>
      </w:r>
      <w:proofErr w:type="spellEnd"/>
      <w:r w:rsidR="000710A1" w:rsidRPr="00643E8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710A1" w:rsidRPr="00643E87">
        <w:rPr>
          <w:rFonts w:asciiTheme="majorHAnsi" w:hAnsiTheme="majorHAnsi" w:cstheme="majorHAnsi"/>
          <w:sz w:val="24"/>
          <w:szCs w:val="24"/>
        </w:rPr>
        <w:t>Halabi</w:t>
      </w:r>
      <w:proofErr w:type="spellEnd"/>
    </w:p>
    <w:p w14:paraId="7B46855E" w14:textId="77865BE5" w:rsidR="000710A1" w:rsidRPr="00643E87" w:rsidRDefault="007A3DAD" w:rsidP="00A7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hyperlink r:id="rId8" w:history="1">
        <w:r w:rsidR="00ED6AA4" w:rsidRPr="00643E87">
          <w:rPr>
            <w:rStyle w:val="Hyperlink"/>
            <w:rFonts w:asciiTheme="majorHAnsi" w:hAnsiTheme="majorHAnsi" w:cstheme="majorHAnsi"/>
            <w:sz w:val="24"/>
            <w:szCs w:val="24"/>
          </w:rPr>
          <w:t>meisehalabipr@gmail.com</w:t>
        </w:r>
      </w:hyperlink>
      <w:r w:rsidR="00ED6AA4" w:rsidRPr="00643E87">
        <w:rPr>
          <w:rFonts w:asciiTheme="majorHAnsi" w:hAnsiTheme="majorHAnsi" w:cstheme="majorHAnsi"/>
          <w:sz w:val="24"/>
          <w:szCs w:val="24"/>
        </w:rPr>
        <w:t xml:space="preserve"> ||</w:t>
      </w:r>
      <w:r w:rsidR="000E59F4" w:rsidRPr="00643E87">
        <w:rPr>
          <w:rFonts w:asciiTheme="majorHAnsi" w:hAnsiTheme="majorHAnsi" w:cstheme="majorHAnsi"/>
          <w:sz w:val="24"/>
          <w:szCs w:val="24"/>
        </w:rPr>
        <w:t xml:space="preserve"> </w:t>
      </w:r>
      <w:r w:rsidR="000710A1" w:rsidRPr="00643E87">
        <w:rPr>
          <w:rFonts w:asciiTheme="majorHAnsi" w:hAnsiTheme="majorHAnsi" w:cstheme="majorHAnsi"/>
          <w:sz w:val="24"/>
          <w:szCs w:val="24"/>
        </w:rPr>
        <w:t>21 99916 0369</w:t>
      </w:r>
    </w:p>
    <w:p w14:paraId="78805D8B" w14:textId="77777777" w:rsidR="00243DEB" w:rsidRPr="00ED6AA4" w:rsidRDefault="00243DEB" w:rsidP="00243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4"/>
          <w:szCs w:val="26"/>
        </w:rPr>
      </w:pPr>
    </w:p>
    <w:sectPr w:rsidR="00243DEB" w:rsidRPr="00ED6AA4" w:rsidSect="00243DEB">
      <w:pgSz w:w="12240" w:h="15840"/>
      <w:pgMar w:top="1174" w:right="144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F3"/>
    <w:rsid w:val="000118B3"/>
    <w:rsid w:val="00011AD2"/>
    <w:rsid w:val="00012FE1"/>
    <w:rsid w:val="00040459"/>
    <w:rsid w:val="0005430E"/>
    <w:rsid w:val="00064296"/>
    <w:rsid w:val="00070396"/>
    <w:rsid w:val="000710A1"/>
    <w:rsid w:val="0007652F"/>
    <w:rsid w:val="0007700C"/>
    <w:rsid w:val="00081CE4"/>
    <w:rsid w:val="00083AD2"/>
    <w:rsid w:val="00087398"/>
    <w:rsid w:val="0008740D"/>
    <w:rsid w:val="00095DC9"/>
    <w:rsid w:val="000C5975"/>
    <w:rsid w:val="000C5B06"/>
    <w:rsid w:val="000C5BFB"/>
    <w:rsid w:val="000D5595"/>
    <w:rsid w:val="000E4635"/>
    <w:rsid w:val="000E59F4"/>
    <w:rsid w:val="000F7CF8"/>
    <w:rsid w:val="00106824"/>
    <w:rsid w:val="0010692D"/>
    <w:rsid w:val="001164FD"/>
    <w:rsid w:val="00120818"/>
    <w:rsid w:val="00121BED"/>
    <w:rsid w:val="001401FC"/>
    <w:rsid w:val="0015212F"/>
    <w:rsid w:val="00155166"/>
    <w:rsid w:val="00193C02"/>
    <w:rsid w:val="00195578"/>
    <w:rsid w:val="001A49D9"/>
    <w:rsid w:val="001B4099"/>
    <w:rsid w:val="001C6A3A"/>
    <w:rsid w:val="001C7099"/>
    <w:rsid w:val="001E38C1"/>
    <w:rsid w:val="001F0036"/>
    <w:rsid w:val="001F445E"/>
    <w:rsid w:val="001F6706"/>
    <w:rsid w:val="001F69F6"/>
    <w:rsid w:val="001F6B91"/>
    <w:rsid w:val="00201AB0"/>
    <w:rsid w:val="00207201"/>
    <w:rsid w:val="002112B6"/>
    <w:rsid w:val="0021233E"/>
    <w:rsid w:val="00214483"/>
    <w:rsid w:val="00243DEB"/>
    <w:rsid w:val="00245268"/>
    <w:rsid w:val="002462A7"/>
    <w:rsid w:val="00250F1B"/>
    <w:rsid w:val="002516A5"/>
    <w:rsid w:val="00255870"/>
    <w:rsid w:val="002669D0"/>
    <w:rsid w:val="002756D5"/>
    <w:rsid w:val="00282A0A"/>
    <w:rsid w:val="00285C8F"/>
    <w:rsid w:val="00287F94"/>
    <w:rsid w:val="002A78AC"/>
    <w:rsid w:val="002C1725"/>
    <w:rsid w:val="002C4136"/>
    <w:rsid w:val="002D58DE"/>
    <w:rsid w:val="002E0826"/>
    <w:rsid w:val="002E666E"/>
    <w:rsid w:val="002F4616"/>
    <w:rsid w:val="002F571B"/>
    <w:rsid w:val="00312FF0"/>
    <w:rsid w:val="0031620D"/>
    <w:rsid w:val="00321366"/>
    <w:rsid w:val="0032372C"/>
    <w:rsid w:val="00333040"/>
    <w:rsid w:val="00344B24"/>
    <w:rsid w:val="00345356"/>
    <w:rsid w:val="00352C26"/>
    <w:rsid w:val="00360680"/>
    <w:rsid w:val="003636B3"/>
    <w:rsid w:val="00363757"/>
    <w:rsid w:val="00377D0C"/>
    <w:rsid w:val="00392B16"/>
    <w:rsid w:val="00393346"/>
    <w:rsid w:val="00394141"/>
    <w:rsid w:val="003A2533"/>
    <w:rsid w:val="003A50DF"/>
    <w:rsid w:val="003C5F46"/>
    <w:rsid w:val="003C7DA4"/>
    <w:rsid w:val="003D1395"/>
    <w:rsid w:val="003E4830"/>
    <w:rsid w:val="003F78E2"/>
    <w:rsid w:val="0041306C"/>
    <w:rsid w:val="00422ABB"/>
    <w:rsid w:val="00451653"/>
    <w:rsid w:val="004604CD"/>
    <w:rsid w:val="004625C9"/>
    <w:rsid w:val="00466A06"/>
    <w:rsid w:val="00470829"/>
    <w:rsid w:val="00474C25"/>
    <w:rsid w:val="00476230"/>
    <w:rsid w:val="00480E18"/>
    <w:rsid w:val="004859AD"/>
    <w:rsid w:val="00491198"/>
    <w:rsid w:val="004A6754"/>
    <w:rsid w:val="004B2E19"/>
    <w:rsid w:val="004C159E"/>
    <w:rsid w:val="004D0569"/>
    <w:rsid w:val="004D133D"/>
    <w:rsid w:val="004F7AF8"/>
    <w:rsid w:val="00507DCB"/>
    <w:rsid w:val="00514259"/>
    <w:rsid w:val="00515034"/>
    <w:rsid w:val="00523D25"/>
    <w:rsid w:val="0053234F"/>
    <w:rsid w:val="005351AF"/>
    <w:rsid w:val="00536D0D"/>
    <w:rsid w:val="0054389C"/>
    <w:rsid w:val="00553B7D"/>
    <w:rsid w:val="00560B0F"/>
    <w:rsid w:val="005653E9"/>
    <w:rsid w:val="00577AC2"/>
    <w:rsid w:val="00592008"/>
    <w:rsid w:val="005A1459"/>
    <w:rsid w:val="005B420E"/>
    <w:rsid w:val="005C497E"/>
    <w:rsid w:val="005D3546"/>
    <w:rsid w:val="005D50A9"/>
    <w:rsid w:val="005D7EBA"/>
    <w:rsid w:val="005E1F1A"/>
    <w:rsid w:val="00621AB4"/>
    <w:rsid w:val="006244B1"/>
    <w:rsid w:val="00625A2C"/>
    <w:rsid w:val="006339D7"/>
    <w:rsid w:val="0063474F"/>
    <w:rsid w:val="00634CAA"/>
    <w:rsid w:val="00635F2C"/>
    <w:rsid w:val="00643E87"/>
    <w:rsid w:val="00645477"/>
    <w:rsid w:val="00650E74"/>
    <w:rsid w:val="006653BC"/>
    <w:rsid w:val="006725A7"/>
    <w:rsid w:val="006A1454"/>
    <w:rsid w:val="006A57A5"/>
    <w:rsid w:val="006B58F6"/>
    <w:rsid w:val="006C0E69"/>
    <w:rsid w:val="006C4B1A"/>
    <w:rsid w:val="006D1310"/>
    <w:rsid w:val="006D1717"/>
    <w:rsid w:val="006F0F92"/>
    <w:rsid w:val="006F2E25"/>
    <w:rsid w:val="006F505B"/>
    <w:rsid w:val="00715EC4"/>
    <w:rsid w:val="00720FDA"/>
    <w:rsid w:val="0073352E"/>
    <w:rsid w:val="0076612F"/>
    <w:rsid w:val="00766BF4"/>
    <w:rsid w:val="0078412D"/>
    <w:rsid w:val="00794FDA"/>
    <w:rsid w:val="00797637"/>
    <w:rsid w:val="007A0812"/>
    <w:rsid w:val="007A2225"/>
    <w:rsid w:val="007A3DAD"/>
    <w:rsid w:val="007A6F1B"/>
    <w:rsid w:val="007C32CF"/>
    <w:rsid w:val="007D355C"/>
    <w:rsid w:val="007D429E"/>
    <w:rsid w:val="007D6119"/>
    <w:rsid w:val="007E1192"/>
    <w:rsid w:val="007E36F9"/>
    <w:rsid w:val="007E7F62"/>
    <w:rsid w:val="007F4401"/>
    <w:rsid w:val="007F631A"/>
    <w:rsid w:val="008065EA"/>
    <w:rsid w:val="00810887"/>
    <w:rsid w:val="00811039"/>
    <w:rsid w:val="00814CFF"/>
    <w:rsid w:val="008246D1"/>
    <w:rsid w:val="00832004"/>
    <w:rsid w:val="00836157"/>
    <w:rsid w:val="00846ED8"/>
    <w:rsid w:val="008510CF"/>
    <w:rsid w:val="008561D9"/>
    <w:rsid w:val="008646D2"/>
    <w:rsid w:val="00864F2D"/>
    <w:rsid w:val="00876C16"/>
    <w:rsid w:val="00891431"/>
    <w:rsid w:val="008A1A91"/>
    <w:rsid w:val="008B30E1"/>
    <w:rsid w:val="008B6DB3"/>
    <w:rsid w:val="008C056A"/>
    <w:rsid w:val="008C2A2C"/>
    <w:rsid w:val="008C5501"/>
    <w:rsid w:val="008C56E0"/>
    <w:rsid w:val="008D6B98"/>
    <w:rsid w:val="008E7CEB"/>
    <w:rsid w:val="00900068"/>
    <w:rsid w:val="00902370"/>
    <w:rsid w:val="009035CB"/>
    <w:rsid w:val="009071D7"/>
    <w:rsid w:val="009111B4"/>
    <w:rsid w:val="00914C8F"/>
    <w:rsid w:val="00930411"/>
    <w:rsid w:val="00933C34"/>
    <w:rsid w:val="009365AC"/>
    <w:rsid w:val="00936909"/>
    <w:rsid w:val="0094138A"/>
    <w:rsid w:val="0094490A"/>
    <w:rsid w:val="0095774C"/>
    <w:rsid w:val="0096502E"/>
    <w:rsid w:val="00982EDA"/>
    <w:rsid w:val="00984BA0"/>
    <w:rsid w:val="0099122D"/>
    <w:rsid w:val="00994677"/>
    <w:rsid w:val="009A0C3B"/>
    <w:rsid w:val="009B7C60"/>
    <w:rsid w:val="009B7CEC"/>
    <w:rsid w:val="009C5696"/>
    <w:rsid w:val="009D43F5"/>
    <w:rsid w:val="009D62DF"/>
    <w:rsid w:val="009E420E"/>
    <w:rsid w:val="009E6697"/>
    <w:rsid w:val="009F4EEF"/>
    <w:rsid w:val="00A01F9D"/>
    <w:rsid w:val="00A033D8"/>
    <w:rsid w:val="00A33DE8"/>
    <w:rsid w:val="00A403B6"/>
    <w:rsid w:val="00A46BFC"/>
    <w:rsid w:val="00A67BBB"/>
    <w:rsid w:val="00A719C8"/>
    <w:rsid w:val="00A732AF"/>
    <w:rsid w:val="00A84E83"/>
    <w:rsid w:val="00A8564C"/>
    <w:rsid w:val="00A85C61"/>
    <w:rsid w:val="00A90A2F"/>
    <w:rsid w:val="00A929A0"/>
    <w:rsid w:val="00AB3F1E"/>
    <w:rsid w:val="00AC1531"/>
    <w:rsid w:val="00AC5493"/>
    <w:rsid w:val="00AC7698"/>
    <w:rsid w:val="00AE654F"/>
    <w:rsid w:val="00AF65BD"/>
    <w:rsid w:val="00AF7DE6"/>
    <w:rsid w:val="00B035CE"/>
    <w:rsid w:val="00B14EDC"/>
    <w:rsid w:val="00B2012A"/>
    <w:rsid w:val="00B20C70"/>
    <w:rsid w:val="00B20DCF"/>
    <w:rsid w:val="00B30BAA"/>
    <w:rsid w:val="00B310A1"/>
    <w:rsid w:val="00B31C4F"/>
    <w:rsid w:val="00B36BB4"/>
    <w:rsid w:val="00B51F2A"/>
    <w:rsid w:val="00B60039"/>
    <w:rsid w:val="00B67FBD"/>
    <w:rsid w:val="00BA25AA"/>
    <w:rsid w:val="00BB25D6"/>
    <w:rsid w:val="00BD3F6B"/>
    <w:rsid w:val="00BD5223"/>
    <w:rsid w:val="00BD750F"/>
    <w:rsid w:val="00BE57E5"/>
    <w:rsid w:val="00BF6246"/>
    <w:rsid w:val="00BF755D"/>
    <w:rsid w:val="00C079E6"/>
    <w:rsid w:val="00C12478"/>
    <w:rsid w:val="00C22CC9"/>
    <w:rsid w:val="00C22DE7"/>
    <w:rsid w:val="00C2788F"/>
    <w:rsid w:val="00C30B6A"/>
    <w:rsid w:val="00C321FB"/>
    <w:rsid w:val="00C42991"/>
    <w:rsid w:val="00C453F3"/>
    <w:rsid w:val="00C56B00"/>
    <w:rsid w:val="00C67D77"/>
    <w:rsid w:val="00C73B3B"/>
    <w:rsid w:val="00C75556"/>
    <w:rsid w:val="00C7634C"/>
    <w:rsid w:val="00C82536"/>
    <w:rsid w:val="00C82B21"/>
    <w:rsid w:val="00C842F4"/>
    <w:rsid w:val="00C86ADB"/>
    <w:rsid w:val="00C9410F"/>
    <w:rsid w:val="00C963CA"/>
    <w:rsid w:val="00CC1BCA"/>
    <w:rsid w:val="00CC2C54"/>
    <w:rsid w:val="00CC3232"/>
    <w:rsid w:val="00CC4F9A"/>
    <w:rsid w:val="00CC7D4C"/>
    <w:rsid w:val="00CD25B7"/>
    <w:rsid w:val="00CE0BA6"/>
    <w:rsid w:val="00CE1A7E"/>
    <w:rsid w:val="00CE20CB"/>
    <w:rsid w:val="00CF60AA"/>
    <w:rsid w:val="00D1017A"/>
    <w:rsid w:val="00D146A6"/>
    <w:rsid w:val="00D21F84"/>
    <w:rsid w:val="00D229A5"/>
    <w:rsid w:val="00D23B40"/>
    <w:rsid w:val="00D2701F"/>
    <w:rsid w:val="00D30813"/>
    <w:rsid w:val="00D43DAF"/>
    <w:rsid w:val="00D457FE"/>
    <w:rsid w:val="00D50DDD"/>
    <w:rsid w:val="00D54524"/>
    <w:rsid w:val="00D567F7"/>
    <w:rsid w:val="00D62907"/>
    <w:rsid w:val="00D649D1"/>
    <w:rsid w:val="00D73D7D"/>
    <w:rsid w:val="00DA0DDD"/>
    <w:rsid w:val="00DA23B4"/>
    <w:rsid w:val="00DA69FC"/>
    <w:rsid w:val="00DB0476"/>
    <w:rsid w:val="00DB7D13"/>
    <w:rsid w:val="00DC2B7D"/>
    <w:rsid w:val="00DC2C45"/>
    <w:rsid w:val="00DC6913"/>
    <w:rsid w:val="00DD0A50"/>
    <w:rsid w:val="00DD493A"/>
    <w:rsid w:val="00DE10E4"/>
    <w:rsid w:val="00DE7027"/>
    <w:rsid w:val="00E00536"/>
    <w:rsid w:val="00E0202C"/>
    <w:rsid w:val="00E04ABB"/>
    <w:rsid w:val="00E1244A"/>
    <w:rsid w:val="00E142E0"/>
    <w:rsid w:val="00E26490"/>
    <w:rsid w:val="00E26A9C"/>
    <w:rsid w:val="00E34C2B"/>
    <w:rsid w:val="00E41DAD"/>
    <w:rsid w:val="00E42F3D"/>
    <w:rsid w:val="00E5586C"/>
    <w:rsid w:val="00E67A40"/>
    <w:rsid w:val="00E74C49"/>
    <w:rsid w:val="00E77AD6"/>
    <w:rsid w:val="00E83BE0"/>
    <w:rsid w:val="00E85111"/>
    <w:rsid w:val="00E85519"/>
    <w:rsid w:val="00E86C5A"/>
    <w:rsid w:val="00E914A7"/>
    <w:rsid w:val="00E94CBC"/>
    <w:rsid w:val="00EA033A"/>
    <w:rsid w:val="00EB0768"/>
    <w:rsid w:val="00EB0F30"/>
    <w:rsid w:val="00EB12AC"/>
    <w:rsid w:val="00EB591F"/>
    <w:rsid w:val="00EB6E12"/>
    <w:rsid w:val="00EC26E3"/>
    <w:rsid w:val="00ED2E19"/>
    <w:rsid w:val="00ED4143"/>
    <w:rsid w:val="00ED6AA4"/>
    <w:rsid w:val="00EE7F9D"/>
    <w:rsid w:val="00EF2ABD"/>
    <w:rsid w:val="00EF48D5"/>
    <w:rsid w:val="00F1032E"/>
    <w:rsid w:val="00F12497"/>
    <w:rsid w:val="00F25B27"/>
    <w:rsid w:val="00F556D3"/>
    <w:rsid w:val="00F7023B"/>
    <w:rsid w:val="00F7236D"/>
    <w:rsid w:val="00F810E3"/>
    <w:rsid w:val="00F94736"/>
    <w:rsid w:val="00F94DB4"/>
    <w:rsid w:val="00FA02D1"/>
    <w:rsid w:val="00FA4A3E"/>
    <w:rsid w:val="00FB5F0A"/>
    <w:rsid w:val="00FC13F4"/>
    <w:rsid w:val="00FC6C37"/>
    <w:rsid w:val="00FD247F"/>
    <w:rsid w:val="00FD2C12"/>
    <w:rsid w:val="00FE560E"/>
    <w:rsid w:val="00FF4B53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BB0E99"/>
  <w15:docId w15:val="{23EB587B-0B06-E745-BBEA-84D4C8AB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Body CS)"/>
        <w:sz w:val="32"/>
        <w:szCs w:val="32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1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1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560E"/>
    <w:rPr>
      <w:color w:val="954F72" w:themeColor="followedHyperlink"/>
      <w:u w:val="single"/>
    </w:rPr>
  </w:style>
  <w:style w:type="paragraph" w:customStyle="1" w:styleId="xxmsonormal">
    <w:name w:val="xxmsonormal"/>
    <w:basedOn w:val="Normal"/>
    <w:rsid w:val="00814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800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74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sehalabip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useuimperi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cMKp7b9-qb04Yvo0Ef3anw" TargetMode="External"/><Relationship Id="rId5" Type="http://schemas.openxmlformats.org/officeDocument/2006/relationships/hyperlink" Target="https://www.tiktok.com/@museu.imperial?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nstagram.com/museu.imperia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7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Halabi</dc:creator>
  <cp:keywords/>
  <dc:description/>
  <cp:lastModifiedBy>Maria Halabi</cp:lastModifiedBy>
  <cp:revision>110</cp:revision>
  <dcterms:created xsi:type="dcterms:W3CDTF">2022-04-06T15:35:00Z</dcterms:created>
  <dcterms:modified xsi:type="dcterms:W3CDTF">2022-04-25T16:23:00Z</dcterms:modified>
</cp:coreProperties>
</file>